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FB" w:rsidRPr="00FF2423" w:rsidRDefault="00DE37C6" w:rsidP="00BE1CDC">
      <w:pPr>
        <w:ind w:firstLine="425"/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Аннотация </w:t>
      </w:r>
    </w:p>
    <w:p w:rsidR="00DE37C6" w:rsidRPr="00FF2423" w:rsidRDefault="00DE37C6" w:rsidP="00C665CF">
      <w:pPr>
        <w:jc w:val="center"/>
        <w:rPr>
          <w:b/>
          <w:sz w:val="26"/>
          <w:szCs w:val="26"/>
        </w:rPr>
      </w:pPr>
      <w:r w:rsidRPr="00FF2423">
        <w:rPr>
          <w:b/>
          <w:sz w:val="26"/>
          <w:szCs w:val="26"/>
        </w:rPr>
        <w:t xml:space="preserve">рабочей программы учебной дисциплины </w:t>
      </w:r>
      <w:r w:rsidR="00985CFB" w:rsidRPr="00FF2423">
        <w:rPr>
          <w:b/>
          <w:sz w:val="26"/>
          <w:szCs w:val="26"/>
        </w:rPr>
        <w:t>ОГСЭ.0</w:t>
      </w:r>
      <w:r w:rsidR="008E6602">
        <w:rPr>
          <w:b/>
          <w:sz w:val="26"/>
          <w:szCs w:val="26"/>
        </w:rPr>
        <w:t>8. Социальная психология</w:t>
      </w:r>
      <w:r w:rsidR="00A32600">
        <w:rPr>
          <w:b/>
          <w:sz w:val="26"/>
          <w:szCs w:val="26"/>
        </w:rPr>
        <w:t xml:space="preserve"> </w:t>
      </w:r>
      <w:r w:rsidRPr="00FF2423">
        <w:rPr>
          <w:b/>
          <w:sz w:val="26"/>
          <w:szCs w:val="26"/>
        </w:rPr>
        <w:t xml:space="preserve">для СПО по специальности 49.02.01 </w:t>
      </w:r>
      <w:r w:rsidRPr="00FF2423">
        <w:rPr>
          <w:b/>
          <w:bCs/>
          <w:sz w:val="26"/>
          <w:szCs w:val="26"/>
        </w:rPr>
        <w:t xml:space="preserve">Физическая культура, </w:t>
      </w:r>
      <w:r w:rsidRPr="00FF2423">
        <w:rPr>
          <w:b/>
          <w:sz w:val="26"/>
          <w:szCs w:val="26"/>
        </w:rPr>
        <w:t>углубленная подготовка</w:t>
      </w:r>
    </w:p>
    <w:p w:rsidR="00985CFB" w:rsidRPr="00FF2423" w:rsidRDefault="00985CFB" w:rsidP="00985CFB">
      <w:pPr>
        <w:rPr>
          <w:rFonts w:eastAsia="Calibri"/>
          <w:sz w:val="26"/>
          <w:szCs w:val="26"/>
          <w:lang w:eastAsia="en-US"/>
        </w:rPr>
      </w:pP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F2423">
        <w:rPr>
          <w:sz w:val="28"/>
          <w:szCs w:val="28"/>
        </w:rPr>
        <w:t>Рабочая программа учебной дисциплины составлена с учетом   основной профессиональной образовательной программы в соответствии с ФГОС по специальности СПО 49.02.01 Физическая культура, квалификации  «Педагог по физической культуре и спорту»</w:t>
      </w:r>
      <w:proofErr w:type="gramStart"/>
      <w:r w:rsidRPr="00FF2423">
        <w:rPr>
          <w:sz w:val="28"/>
          <w:szCs w:val="28"/>
        </w:rPr>
        <w:t xml:space="preserve"> .</w:t>
      </w:r>
      <w:proofErr w:type="gramEnd"/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ab/>
        <w:t>Место дисциплины в структуре основной профессиональной образовательной программы: общий гуманитарный и социально-экономический цикл.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В результате освоения дисциплины обучающийся</w:t>
      </w:r>
      <w:r w:rsidRPr="00DD6486">
        <w:rPr>
          <w:b/>
          <w:sz w:val="28"/>
          <w:szCs w:val="28"/>
        </w:rPr>
        <w:t xml:space="preserve"> должен уметь</w:t>
      </w:r>
      <w:r w:rsidRPr="00DD6486">
        <w:rPr>
          <w:sz w:val="28"/>
          <w:szCs w:val="28"/>
        </w:rPr>
        <w:t>: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b/>
          <w:sz w:val="28"/>
          <w:szCs w:val="28"/>
        </w:rPr>
        <w:t xml:space="preserve">- </w:t>
      </w:r>
      <w:r w:rsidRPr="00DD6486">
        <w:rPr>
          <w:sz w:val="28"/>
          <w:szCs w:val="28"/>
        </w:rPr>
        <w:t>применять техники и приемы конструктивного аргументирования в профессиональной деятельности;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 xml:space="preserve">- ориентироваться в основных динамических процессах, основных этапах развития малой группы; 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 xml:space="preserve">- организовывать социометрическое исследование в малой группе  и проводить анализ полученных результатов в виде </w:t>
      </w:r>
      <w:proofErr w:type="spellStart"/>
      <w:r w:rsidRPr="00DD6486">
        <w:rPr>
          <w:sz w:val="28"/>
          <w:szCs w:val="28"/>
        </w:rPr>
        <w:t>социограммы</w:t>
      </w:r>
      <w:proofErr w:type="spellEnd"/>
      <w:r w:rsidRPr="00DD6486">
        <w:rPr>
          <w:sz w:val="28"/>
          <w:szCs w:val="28"/>
        </w:rPr>
        <w:t xml:space="preserve">; 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 xml:space="preserve">- ориентироваться в социально-психологических аспектах личности; 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- ориентироваться в основных техниках и приемах конструктивного поведения в конфликтной ситуации в межличностном и деловом взаимодействии.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 xml:space="preserve">В результате освоения дисциплины обучающийся </w:t>
      </w:r>
      <w:r w:rsidRPr="00DD6486">
        <w:rPr>
          <w:b/>
          <w:sz w:val="28"/>
          <w:szCs w:val="28"/>
        </w:rPr>
        <w:t>должен знать: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b/>
          <w:sz w:val="28"/>
          <w:szCs w:val="28"/>
        </w:rPr>
        <w:t xml:space="preserve">- </w:t>
      </w:r>
      <w:r w:rsidRPr="00DD6486">
        <w:rPr>
          <w:sz w:val="28"/>
          <w:szCs w:val="28"/>
        </w:rPr>
        <w:t>специфику положения социальной психологии в системе научного знания;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- основные определения, явления, методы и объекты, входящие в сферу рассмотрения социальной психологии как науки;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- основные методы, приемы и правила аргументирования;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- классификацию социальных групп; динамические процессы и этапы развития малой группы; стили лидерства и руководства;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- основу содержания понятия «социализация» личности и направленность личности;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>- стили поведения личности в конфликте; структуру конфликта; типы конфликтных личностей;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D6486">
        <w:rPr>
          <w:sz w:val="28"/>
          <w:szCs w:val="28"/>
        </w:rPr>
        <w:t xml:space="preserve">- основные определения и виды отклоняющегося поведения; </w:t>
      </w:r>
    </w:p>
    <w:p w:rsidR="00DD6486" w:rsidRPr="00DD6486" w:rsidRDefault="00DD6486" w:rsidP="00D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D6486">
        <w:rPr>
          <w:sz w:val="28"/>
          <w:szCs w:val="28"/>
        </w:rPr>
        <w:t>- определение понятия «семья», структуру и динамику её развития.</w:t>
      </w:r>
    </w:p>
    <w:p w:rsidR="00F32CA5" w:rsidRDefault="00F32CA5" w:rsidP="00C6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2423" w:rsidRPr="00FF2423" w:rsidRDefault="00FF2423" w:rsidP="00C6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общими компетенциями, включая в себя способность: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1</w:t>
      </w:r>
      <w:proofErr w:type="gramEnd"/>
      <w:r w:rsidRPr="00FF2423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ОК3. Оценивать риски и принимать решения в нестандартных ситуациях.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4</w:t>
      </w:r>
      <w:proofErr w:type="gramEnd"/>
      <w:r w:rsidRPr="00FF2423">
        <w:rPr>
          <w:sz w:val="28"/>
          <w:szCs w:val="28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личного развития.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ОК5. Использовать информационно-коммуникативные технологии для совершенствования профессиональной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lastRenderedPageBreak/>
        <w:t>ОК</w:t>
      </w:r>
      <w:proofErr w:type="gramStart"/>
      <w:r w:rsidRPr="00FF2423">
        <w:rPr>
          <w:sz w:val="28"/>
          <w:szCs w:val="28"/>
        </w:rPr>
        <w:t>6</w:t>
      </w:r>
      <w:proofErr w:type="gramEnd"/>
      <w:r w:rsidRPr="00FF2423">
        <w:rPr>
          <w:sz w:val="28"/>
          <w:szCs w:val="28"/>
        </w:rPr>
        <w:t>. Работать в коллективе и команде, взаимодействовать с коллегами и социальными партнёрами.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7</w:t>
      </w:r>
      <w:proofErr w:type="gramEnd"/>
      <w:r w:rsidRPr="00FF2423">
        <w:rPr>
          <w:sz w:val="28"/>
          <w:szCs w:val="28"/>
        </w:rPr>
        <w:t>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ОК8. Самостоятельно определять задачи профессионального и личного развития, заниматься самообразованием, осознанно планировать повышение квалификации.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ОК</w:t>
      </w:r>
      <w:proofErr w:type="gramStart"/>
      <w:r w:rsidRPr="00FF2423">
        <w:rPr>
          <w:sz w:val="28"/>
          <w:szCs w:val="28"/>
        </w:rPr>
        <w:t>9</w:t>
      </w:r>
      <w:proofErr w:type="gramEnd"/>
      <w:r w:rsidRPr="00FF2423">
        <w:rPr>
          <w:sz w:val="28"/>
          <w:szCs w:val="28"/>
        </w:rPr>
        <w:t>. Осуществлять профессиональную деятельность в условиях обновления её целей, содержания и смены технологий.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 xml:space="preserve">ОК11. Строить профессиональную деятельность с соблюдением правовых норм, её регулирующих.  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В результате изучения дисциплины студент должен обладать профессиональными компетенциями, соответствующими видам деятельности: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</w:t>
      </w:r>
      <w:proofErr w:type="gramStart"/>
      <w:r w:rsidRPr="00FF2423">
        <w:rPr>
          <w:sz w:val="28"/>
          <w:szCs w:val="28"/>
        </w:rPr>
        <w:t>2</w:t>
      </w:r>
      <w:proofErr w:type="gramEnd"/>
      <w:r w:rsidRPr="00FF2423">
        <w:rPr>
          <w:sz w:val="28"/>
          <w:szCs w:val="28"/>
        </w:rPr>
        <w:t>.2. Мотивировать население различных возрастных групп к участию в физкультурно-спортивной деятельности.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FF2423" w:rsidRPr="00FF2423" w:rsidRDefault="00FF2423" w:rsidP="00FF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F2423">
        <w:rPr>
          <w:sz w:val="28"/>
          <w:szCs w:val="28"/>
        </w:rPr>
        <w:t>ПК3.4. Оформлять методические разработки в виде отчётов, рефератов, выступлений.</w:t>
      </w: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Преподавание предусматривает следующие формы организации учебного процесса: лекции, </w:t>
      </w:r>
      <w:r w:rsidR="009B1F4F" w:rsidRPr="00FF2423">
        <w:rPr>
          <w:sz w:val="26"/>
          <w:szCs w:val="26"/>
        </w:rPr>
        <w:t xml:space="preserve">практические занятия, </w:t>
      </w:r>
      <w:r w:rsidRPr="00FF2423">
        <w:rPr>
          <w:sz w:val="26"/>
          <w:szCs w:val="26"/>
        </w:rPr>
        <w:t>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</w:t>
      </w:r>
      <w:r w:rsidR="00F32CA5">
        <w:rPr>
          <w:sz w:val="26"/>
          <w:szCs w:val="26"/>
        </w:rPr>
        <w:t>льных работ.</w:t>
      </w:r>
    </w:p>
    <w:p w:rsidR="00FF2423" w:rsidRDefault="00FF2423" w:rsidP="00FF2423">
      <w:pPr>
        <w:ind w:firstLine="426"/>
        <w:jc w:val="both"/>
        <w:rPr>
          <w:sz w:val="26"/>
          <w:szCs w:val="26"/>
        </w:rPr>
      </w:pPr>
    </w:p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  <w:r w:rsidRPr="00FF2423">
        <w:rPr>
          <w:sz w:val="26"/>
          <w:szCs w:val="26"/>
        </w:rPr>
        <w:t>Программой дисциплины предусмотрены следующие виды учебной работы:</w:t>
      </w:r>
    </w:p>
    <w:tbl>
      <w:tblPr>
        <w:tblpPr w:leftFromText="180" w:rightFromText="180" w:vertAnchor="text" w:horzAnchor="margin" w:tblpY="75"/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FF2423" w:rsidRPr="00FF2423" w:rsidTr="00FF242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spacing w:after="200"/>
              <w:jc w:val="center"/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F2423" w:rsidRPr="00FF2423" w:rsidTr="00FF2423">
        <w:trPr>
          <w:trHeight w:val="38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66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FF2423" w:rsidRPr="00FF2423" w:rsidTr="00FF242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rPr>
                <w:i/>
                <w:iCs/>
                <w:sz w:val="28"/>
                <w:szCs w:val="28"/>
              </w:rPr>
            </w:pPr>
            <w:r w:rsidRPr="00FF2423">
              <w:rPr>
                <w:i/>
                <w:sz w:val="28"/>
                <w:szCs w:val="28"/>
              </w:rPr>
              <w:t>в том числе:</w:t>
            </w:r>
          </w:p>
        </w:tc>
      </w:tr>
      <w:tr w:rsidR="00FF2423" w:rsidRPr="00FF2423" w:rsidTr="00FF2423">
        <w:trPr>
          <w:trHeight w:val="46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190179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FF2423" w:rsidRPr="00FF2423" w:rsidTr="00FF242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F2423" w:rsidP="00FF2423">
            <w:pPr>
              <w:jc w:val="both"/>
              <w:rPr>
                <w:sz w:val="28"/>
                <w:szCs w:val="28"/>
              </w:rPr>
            </w:pPr>
            <w:r w:rsidRPr="00FF242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423" w:rsidRPr="00FF2423" w:rsidRDefault="00F32CA5" w:rsidP="00FF242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</w:tr>
    </w:tbl>
    <w:p w:rsidR="00DE37C6" w:rsidRPr="00FF2423" w:rsidRDefault="00DE37C6" w:rsidP="00FF2423">
      <w:pPr>
        <w:ind w:firstLine="426"/>
        <w:jc w:val="both"/>
        <w:rPr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726625" w:rsidRPr="00FF2423" w:rsidRDefault="00726625" w:rsidP="00FF2423">
      <w:pPr>
        <w:rPr>
          <w:i/>
          <w:iCs/>
          <w:sz w:val="26"/>
          <w:szCs w:val="26"/>
        </w:rPr>
      </w:pPr>
    </w:p>
    <w:p w:rsidR="00FF2423" w:rsidRPr="00FF2423" w:rsidRDefault="00FF2423" w:rsidP="00FF2423">
      <w:pPr>
        <w:rPr>
          <w:iCs/>
          <w:sz w:val="26"/>
          <w:szCs w:val="26"/>
        </w:rPr>
      </w:pPr>
    </w:p>
    <w:p w:rsidR="00DE37C6" w:rsidRPr="00FF2423" w:rsidRDefault="00FF2423" w:rsidP="00FF2423">
      <w:pPr>
        <w:ind w:firstLine="426"/>
        <w:jc w:val="both"/>
        <w:rPr>
          <w:sz w:val="26"/>
          <w:szCs w:val="26"/>
        </w:rPr>
      </w:pPr>
      <w:r w:rsidRPr="00FF2423">
        <w:rPr>
          <w:iCs/>
          <w:sz w:val="28"/>
          <w:szCs w:val="28"/>
        </w:rPr>
        <w:t>Промежуточная аттестация в форме дифференцированного зачёта.</w:t>
      </w: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FF2423" w:rsidRPr="00FF2423" w:rsidRDefault="00FF2423" w:rsidP="00FF2423">
      <w:pPr>
        <w:ind w:firstLine="426"/>
        <w:jc w:val="center"/>
        <w:rPr>
          <w:sz w:val="26"/>
          <w:szCs w:val="26"/>
        </w:rPr>
      </w:pPr>
    </w:p>
    <w:p w:rsidR="006B6C2F" w:rsidRPr="00FF2423" w:rsidRDefault="00DE37C6" w:rsidP="00FF2423">
      <w:pPr>
        <w:ind w:firstLine="426"/>
        <w:jc w:val="center"/>
        <w:rPr>
          <w:sz w:val="26"/>
          <w:szCs w:val="26"/>
        </w:rPr>
      </w:pPr>
      <w:r w:rsidRPr="00FF2423">
        <w:rPr>
          <w:sz w:val="26"/>
          <w:szCs w:val="26"/>
        </w:rPr>
        <w:t xml:space="preserve">Преподаватель                                                 </w:t>
      </w:r>
      <w:r w:rsidR="00DD6486">
        <w:rPr>
          <w:sz w:val="26"/>
          <w:szCs w:val="26"/>
        </w:rPr>
        <w:t xml:space="preserve">М.А. </w:t>
      </w:r>
      <w:proofErr w:type="spellStart"/>
      <w:r w:rsidR="00DD6486">
        <w:rPr>
          <w:sz w:val="26"/>
          <w:szCs w:val="26"/>
        </w:rPr>
        <w:t>Саморукова</w:t>
      </w:r>
      <w:proofErr w:type="spellEnd"/>
    </w:p>
    <w:sectPr w:rsidR="006B6C2F" w:rsidRPr="00FF2423" w:rsidSect="00985CF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A0DDD"/>
    <w:multiLevelType w:val="hybridMultilevel"/>
    <w:tmpl w:val="33D4B4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3AF"/>
    <w:multiLevelType w:val="hybridMultilevel"/>
    <w:tmpl w:val="0C2C6EC6"/>
    <w:lvl w:ilvl="0" w:tplc="C6B0C5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1029B"/>
    <w:multiLevelType w:val="hybridMultilevel"/>
    <w:tmpl w:val="27BC9B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E4305BF"/>
    <w:multiLevelType w:val="hybridMultilevel"/>
    <w:tmpl w:val="3586D1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0C6D3F"/>
    <w:rsid w:val="000F273E"/>
    <w:rsid w:val="00190179"/>
    <w:rsid w:val="001E4B00"/>
    <w:rsid w:val="0025295F"/>
    <w:rsid w:val="004A2D24"/>
    <w:rsid w:val="006B6C2F"/>
    <w:rsid w:val="006C1753"/>
    <w:rsid w:val="006E33CF"/>
    <w:rsid w:val="00726625"/>
    <w:rsid w:val="00844C87"/>
    <w:rsid w:val="008A4803"/>
    <w:rsid w:val="008E6602"/>
    <w:rsid w:val="00950704"/>
    <w:rsid w:val="00985CFB"/>
    <w:rsid w:val="009B1F4F"/>
    <w:rsid w:val="00A32600"/>
    <w:rsid w:val="00BE1CDC"/>
    <w:rsid w:val="00BF1313"/>
    <w:rsid w:val="00C25C1B"/>
    <w:rsid w:val="00C665CF"/>
    <w:rsid w:val="00C9646C"/>
    <w:rsid w:val="00DA0139"/>
    <w:rsid w:val="00DD6486"/>
    <w:rsid w:val="00DE37C6"/>
    <w:rsid w:val="00DF2ECF"/>
    <w:rsid w:val="00E2613B"/>
    <w:rsid w:val="00F32CA5"/>
    <w:rsid w:val="00FF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B7-9579-43A2-8F51-F35280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ххх</cp:lastModifiedBy>
  <cp:revision>16</cp:revision>
  <dcterms:created xsi:type="dcterms:W3CDTF">2017-09-21T14:04:00Z</dcterms:created>
  <dcterms:modified xsi:type="dcterms:W3CDTF">2017-11-07T09:56:00Z</dcterms:modified>
</cp:coreProperties>
</file>