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907" w:rsidRPr="00EE0864" w:rsidRDefault="002D2907" w:rsidP="002D2907">
      <w:pPr>
        <w:spacing w:line="240" w:lineRule="auto"/>
        <w:jc w:val="center"/>
        <w:rPr>
          <w:rFonts w:ascii="Times New Roman" w:hAnsi="Times New Roman" w:cs="Times New Roman"/>
          <w:sz w:val="28"/>
          <w:szCs w:val="28"/>
        </w:rPr>
      </w:pPr>
      <w:bookmarkStart w:id="0" w:name="_GoBack"/>
      <w:bookmarkEnd w:id="0"/>
      <w:r w:rsidRPr="00EE0864">
        <w:rPr>
          <w:rFonts w:ascii="Times New Roman" w:hAnsi="Times New Roman" w:cs="Times New Roman"/>
          <w:sz w:val="28"/>
          <w:szCs w:val="28"/>
        </w:rPr>
        <w:t xml:space="preserve">АННОТАЦИЯ </w:t>
      </w:r>
    </w:p>
    <w:p w:rsidR="002D2907" w:rsidRDefault="002D2907" w:rsidP="002D2907">
      <w:pPr>
        <w:spacing w:line="240" w:lineRule="auto"/>
        <w:jc w:val="center"/>
        <w:rPr>
          <w:rFonts w:ascii="Times New Roman" w:hAnsi="Times New Roman" w:cs="Times New Roman"/>
          <w:sz w:val="28"/>
          <w:szCs w:val="28"/>
        </w:rPr>
      </w:pPr>
      <w:r w:rsidRPr="00EE0864">
        <w:rPr>
          <w:rFonts w:ascii="Times New Roman" w:hAnsi="Times New Roman" w:cs="Times New Roman"/>
          <w:sz w:val="28"/>
          <w:szCs w:val="28"/>
        </w:rPr>
        <w:t xml:space="preserve">К РАБОЧЕЙ ПРОГРАММЕ </w:t>
      </w:r>
      <w:r>
        <w:rPr>
          <w:rFonts w:ascii="Times New Roman" w:hAnsi="Times New Roman" w:cs="Times New Roman"/>
          <w:sz w:val="28"/>
          <w:szCs w:val="28"/>
        </w:rPr>
        <w:t xml:space="preserve">ПРОИЗВОДСТВЕННОЙ (ПО ПРОФИЛЮ СПЕЦИАЛЬНОСТИ) </w:t>
      </w:r>
      <w:r w:rsidRPr="00EE0864">
        <w:rPr>
          <w:rFonts w:ascii="Times New Roman" w:hAnsi="Times New Roman" w:cs="Times New Roman"/>
          <w:sz w:val="28"/>
          <w:szCs w:val="28"/>
        </w:rPr>
        <w:t xml:space="preserve"> ПРАКТИКИ ПРОФЕССИОНАЛЬНОГО МОДУЛЯ</w:t>
      </w:r>
    </w:p>
    <w:p w:rsidR="002D2907" w:rsidRPr="002D2907" w:rsidRDefault="002D2907" w:rsidP="002D29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32"/>
          <w:szCs w:val="32"/>
        </w:rPr>
      </w:pPr>
      <w:r w:rsidRPr="002D2907">
        <w:rPr>
          <w:rFonts w:ascii="Times New Roman" w:hAnsi="Times New Roman" w:cs="Times New Roman"/>
          <w:sz w:val="32"/>
          <w:szCs w:val="32"/>
        </w:rPr>
        <w:t xml:space="preserve">ПМ.03 Методическое обеспечение организации </w:t>
      </w:r>
    </w:p>
    <w:p w:rsidR="002D2907" w:rsidRPr="002D2907" w:rsidRDefault="002D2907" w:rsidP="002D2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32"/>
          <w:szCs w:val="32"/>
        </w:rPr>
      </w:pPr>
      <w:r w:rsidRPr="002D2907">
        <w:rPr>
          <w:rFonts w:ascii="Times New Roman" w:hAnsi="Times New Roman" w:cs="Times New Roman"/>
          <w:sz w:val="32"/>
          <w:szCs w:val="32"/>
        </w:rPr>
        <w:t xml:space="preserve">физкультурно-спортивной деятельности </w:t>
      </w:r>
    </w:p>
    <w:p w:rsidR="002D2907" w:rsidRDefault="002D2907" w:rsidP="002D2907">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Специальность 49.02.01 Физическая культура </w:t>
      </w:r>
    </w:p>
    <w:p w:rsidR="002D2907" w:rsidRDefault="002D2907" w:rsidP="002D2907">
      <w:pPr>
        <w:spacing w:line="240" w:lineRule="auto"/>
        <w:jc w:val="center"/>
        <w:rPr>
          <w:rFonts w:ascii="Times New Roman" w:hAnsi="Times New Roman" w:cs="Times New Roman"/>
          <w:sz w:val="28"/>
          <w:szCs w:val="28"/>
        </w:rPr>
      </w:pPr>
      <w:r>
        <w:rPr>
          <w:rFonts w:ascii="Times New Roman" w:hAnsi="Times New Roman" w:cs="Times New Roman"/>
          <w:sz w:val="28"/>
          <w:szCs w:val="28"/>
        </w:rPr>
        <w:t>(углубленная подготовка)</w:t>
      </w:r>
    </w:p>
    <w:p w:rsidR="002D2907" w:rsidRDefault="002D2907" w:rsidP="002D2907">
      <w:pPr>
        <w:spacing w:line="240" w:lineRule="auto"/>
        <w:jc w:val="both"/>
        <w:rPr>
          <w:rFonts w:ascii="Times New Roman" w:hAnsi="Times New Roman"/>
          <w:sz w:val="28"/>
          <w:szCs w:val="28"/>
        </w:rPr>
      </w:pPr>
      <w:r>
        <w:rPr>
          <w:rFonts w:ascii="Times New Roman" w:hAnsi="Times New Roman" w:cs="Times New Roman"/>
          <w:sz w:val="28"/>
          <w:szCs w:val="28"/>
        </w:rPr>
        <w:t>Рабочая программа</w:t>
      </w:r>
      <w:r w:rsidRPr="00EE0864">
        <w:rPr>
          <w:rFonts w:ascii="Times New Roman" w:hAnsi="Times New Roman" w:cs="Times New Roman"/>
          <w:sz w:val="28"/>
          <w:szCs w:val="28"/>
        </w:rPr>
        <w:t xml:space="preserve"> </w:t>
      </w:r>
      <w:r w:rsidR="003E0AE6">
        <w:rPr>
          <w:rFonts w:ascii="Times New Roman" w:hAnsi="Times New Roman" w:cs="Times New Roman"/>
          <w:sz w:val="28"/>
          <w:szCs w:val="28"/>
        </w:rPr>
        <w:t xml:space="preserve">производственной </w:t>
      </w:r>
      <w:r>
        <w:rPr>
          <w:rFonts w:ascii="Times New Roman" w:hAnsi="Times New Roman" w:cs="Times New Roman"/>
          <w:sz w:val="28"/>
          <w:szCs w:val="28"/>
        </w:rPr>
        <w:t>практики составлена</w:t>
      </w:r>
      <w:r w:rsidRPr="00EE0864">
        <w:rPr>
          <w:rFonts w:ascii="Times New Roman" w:hAnsi="Times New Roman" w:cs="Times New Roman"/>
          <w:sz w:val="28"/>
          <w:szCs w:val="28"/>
        </w:rPr>
        <w:t xml:space="preserve"> на основе Федерального государственного образовательного стандарта по специальности среднего профессионального образования 49.02.01 Физическая культура</w:t>
      </w:r>
      <w:r>
        <w:rPr>
          <w:rFonts w:ascii="Times New Roman" w:hAnsi="Times New Roman" w:cs="Times New Roman"/>
          <w:sz w:val="28"/>
          <w:szCs w:val="28"/>
        </w:rPr>
        <w:t xml:space="preserve"> </w:t>
      </w:r>
      <w:r>
        <w:rPr>
          <w:rFonts w:ascii="Times New Roman" w:hAnsi="Times New Roman"/>
          <w:bCs/>
          <w:sz w:val="28"/>
          <w:szCs w:val="28"/>
        </w:rPr>
        <w:t xml:space="preserve">(углублённая подготовка) </w:t>
      </w:r>
      <w:r>
        <w:rPr>
          <w:rFonts w:ascii="Times New Roman" w:hAnsi="Times New Roman"/>
          <w:sz w:val="28"/>
          <w:szCs w:val="28"/>
        </w:rPr>
        <w:t>в части освоения основного вида профессиональной деятельности (ВПД): педагог по физической культуре и спорту.</w:t>
      </w:r>
    </w:p>
    <w:p w:rsidR="00672AC5" w:rsidRDefault="00672AC5" w:rsidP="002D2907">
      <w:pPr>
        <w:spacing w:line="240" w:lineRule="auto"/>
        <w:jc w:val="both"/>
        <w:rPr>
          <w:rFonts w:ascii="Times New Roman" w:hAnsi="Times New Roman"/>
          <w:sz w:val="28"/>
          <w:szCs w:val="28"/>
        </w:rPr>
      </w:pPr>
      <w:r>
        <w:rPr>
          <w:rFonts w:ascii="Times New Roman" w:hAnsi="Times New Roman"/>
          <w:sz w:val="28"/>
          <w:szCs w:val="28"/>
        </w:rPr>
        <w:t>Рабочая программа включает в себя паспорт программы учебной практики; план учебной практики; результаты практики (освоение общих (</w:t>
      </w:r>
      <w:proofErr w:type="gramStart"/>
      <w:r>
        <w:rPr>
          <w:rFonts w:ascii="Times New Roman" w:hAnsi="Times New Roman"/>
          <w:sz w:val="28"/>
          <w:szCs w:val="28"/>
        </w:rPr>
        <w:t>ОК</w:t>
      </w:r>
      <w:proofErr w:type="gramEnd"/>
      <w:r>
        <w:rPr>
          <w:rFonts w:ascii="Times New Roman" w:hAnsi="Times New Roman"/>
          <w:sz w:val="28"/>
          <w:szCs w:val="28"/>
        </w:rPr>
        <w:t>) и профессиональных (ПК) компетенций); содержание и  структуру учебной практики; формы контроля результатов учебной практики; перечень учебных изданий, Интернет-ресурсов, дополнительной литературы.</w:t>
      </w:r>
    </w:p>
    <w:p w:rsidR="002D2907" w:rsidRDefault="002D2907" w:rsidP="002D2907">
      <w:pPr>
        <w:jc w:val="both"/>
        <w:rPr>
          <w:rFonts w:ascii="Times New Roman" w:hAnsi="Times New Roman" w:cs="Times New Roman"/>
          <w:sz w:val="28"/>
          <w:szCs w:val="28"/>
        </w:rPr>
      </w:pPr>
      <w:r w:rsidRPr="002D2907">
        <w:rPr>
          <w:rFonts w:ascii="Times New Roman" w:hAnsi="Times New Roman" w:cs="Times New Roman"/>
          <w:sz w:val="28"/>
          <w:szCs w:val="28"/>
        </w:rPr>
        <w:t xml:space="preserve">Производственная практика по профессиональному модулю ПМ 03. Методическое обеспечение организации физкультурной и спортивной деятельности предусматривает закрепление и углубление знаний полученных обучающимися в процессе теоретического обучения, приобретение ими необходимых умений практической работы по избранной специальности, овладение навыками профессиональной деятельности, приобретение практического опыта. Программа практики является составной частью профессионального модуля ПМ 03. Методическое обеспечение организации физкультурной и спортивной деятельности основной профессиональной образовательной программы по специальности СПО 49.02.01 </w:t>
      </w:r>
      <w:proofErr w:type="gramStart"/>
      <w:r w:rsidRPr="002D2907">
        <w:rPr>
          <w:rFonts w:ascii="Times New Roman" w:hAnsi="Times New Roman" w:cs="Times New Roman"/>
          <w:sz w:val="28"/>
          <w:szCs w:val="28"/>
        </w:rPr>
        <w:t>Физическая</w:t>
      </w:r>
      <w:proofErr w:type="gramEnd"/>
      <w:r w:rsidRPr="002D2907">
        <w:rPr>
          <w:rFonts w:ascii="Times New Roman" w:hAnsi="Times New Roman" w:cs="Times New Roman"/>
          <w:sz w:val="28"/>
          <w:szCs w:val="28"/>
        </w:rPr>
        <w:t xml:space="preserve"> культура. </w:t>
      </w:r>
    </w:p>
    <w:p w:rsidR="002D2907" w:rsidRDefault="002D2907" w:rsidP="002D2907">
      <w:pPr>
        <w:jc w:val="both"/>
        <w:rPr>
          <w:rFonts w:ascii="Times New Roman" w:hAnsi="Times New Roman" w:cs="Times New Roman"/>
          <w:sz w:val="28"/>
          <w:szCs w:val="28"/>
        </w:rPr>
      </w:pPr>
      <w:r w:rsidRPr="002D2907">
        <w:rPr>
          <w:rFonts w:ascii="Times New Roman" w:hAnsi="Times New Roman" w:cs="Times New Roman"/>
          <w:sz w:val="28"/>
          <w:szCs w:val="28"/>
        </w:rPr>
        <w:t>При прохождении практики обучающийся должен освоить соответствующие компетенции:</w:t>
      </w:r>
    </w:p>
    <w:p w:rsidR="002D2907" w:rsidRDefault="002D2907" w:rsidP="002D2907">
      <w:pPr>
        <w:jc w:val="both"/>
        <w:rPr>
          <w:rFonts w:ascii="Times New Roman" w:hAnsi="Times New Roman" w:cs="Times New Roman"/>
          <w:sz w:val="28"/>
          <w:szCs w:val="28"/>
        </w:rPr>
      </w:pPr>
      <w:proofErr w:type="gramStart"/>
      <w:r w:rsidRPr="002D2907">
        <w:rPr>
          <w:rFonts w:ascii="Times New Roman" w:hAnsi="Times New Roman" w:cs="Times New Roman"/>
          <w:sz w:val="28"/>
          <w:szCs w:val="28"/>
        </w:rPr>
        <w:t>ОК</w:t>
      </w:r>
      <w:proofErr w:type="gramEnd"/>
      <w:r w:rsidRPr="002D2907">
        <w:rPr>
          <w:rFonts w:ascii="Times New Roman" w:hAnsi="Times New Roman" w:cs="Times New Roman"/>
          <w:sz w:val="28"/>
          <w:szCs w:val="28"/>
        </w:rPr>
        <w:t xml:space="preserve"> 1. Понимать сущность и социальную значимость своей будущей профессии, проявлять к ней устойчивый интерес.</w:t>
      </w:r>
    </w:p>
    <w:p w:rsidR="002D2907" w:rsidRDefault="002D2907" w:rsidP="002D2907">
      <w:pPr>
        <w:jc w:val="both"/>
        <w:rPr>
          <w:rFonts w:ascii="Times New Roman" w:hAnsi="Times New Roman" w:cs="Times New Roman"/>
          <w:sz w:val="28"/>
          <w:szCs w:val="28"/>
        </w:rPr>
      </w:pPr>
      <w:r w:rsidRPr="002D2907">
        <w:rPr>
          <w:rFonts w:ascii="Times New Roman" w:hAnsi="Times New Roman" w:cs="Times New Roman"/>
          <w:sz w:val="28"/>
          <w:szCs w:val="28"/>
        </w:rPr>
        <w:t xml:space="preserve"> </w:t>
      </w:r>
      <w:proofErr w:type="gramStart"/>
      <w:r w:rsidRPr="002D2907">
        <w:rPr>
          <w:rFonts w:ascii="Times New Roman" w:hAnsi="Times New Roman" w:cs="Times New Roman"/>
          <w:sz w:val="28"/>
          <w:szCs w:val="28"/>
        </w:rPr>
        <w:t>ОК</w:t>
      </w:r>
      <w:proofErr w:type="gramEnd"/>
      <w:r w:rsidRPr="002D2907">
        <w:rPr>
          <w:rFonts w:ascii="Times New Roman" w:hAnsi="Times New Roman" w:cs="Times New Roman"/>
          <w:sz w:val="28"/>
          <w:szCs w:val="28"/>
        </w:rPr>
        <w:t xml:space="preserve"> 2. Организовывать собственную деятельность, определять методы решения профессиональных задач, оценивать их эффективность и качество.</w:t>
      </w:r>
    </w:p>
    <w:p w:rsidR="002D2907" w:rsidRDefault="002D2907" w:rsidP="002D2907">
      <w:pPr>
        <w:jc w:val="both"/>
        <w:rPr>
          <w:rFonts w:ascii="Times New Roman" w:hAnsi="Times New Roman" w:cs="Times New Roman"/>
          <w:sz w:val="28"/>
          <w:szCs w:val="28"/>
        </w:rPr>
      </w:pPr>
      <w:proofErr w:type="gramStart"/>
      <w:r w:rsidRPr="002D2907">
        <w:rPr>
          <w:rFonts w:ascii="Times New Roman" w:hAnsi="Times New Roman" w:cs="Times New Roman"/>
          <w:sz w:val="28"/>
          <w:szCs w:val="28"/>
        </w:rPr>
        <w:lastRenderedPageBreak/>
        <w:t>ОК</w:t>
      </w:r>
      <w:proofErr w:type="gramEnd"/>
      <w:r w:rsidRPr="002D2907">
        <w:rPr>
          <w:rFonts w:ascii="Times New Roman" w:hAnsi="Times New Roman" w:cs="Times New Roman"/>
          <w:sz w:val="28"/>
          <w:szCs w:val="28"/>
        </w:rPr>
        <w:t xml:space="preserve"> 3. Оценивать риски и принимать решения в нестандартных ситуациях. </w:t>
      </w:r>
      <w:proofErr w:type="gramStart"/>
      <w:r w:rsidRPr="002D2907">
        <w:rPr>
          <w:rFonts w:ascii="Times New Roman" w:hAnsi="Times New Roman" w:cs="Times New Roman"/>
          <w:sz w:val="28"/>
          <w:szCs w:val="28"/>
        </w:rPr>
        <w:t>ОК</w:t>
      </w:r>
      <w:proofErr w:type="gramEnd"/>
      <w:r w:rsidRPr="002D2907">
        <w:rPr>
          <w:rFonts w:ascii="Times New Roman" w:hAnsi="Times New Roman" w:cs="Times New Roman"/>
          <w:sz w:val="28"/>
          <w:szCs w:val="28"/>
        </w:rPr>
        <w:t xml:space="preserve"> 4. Осуществлять поиск, анализ и оценку информации, необходимой для постановки и решения профессиональных задач, профессионального и личностного развития. </w:t>
      </w:r>
    </w:p>
    <w:p w:rsidR="002D2907" w:rsidRDefault="002D2907" w:rsidP="002D2907">
      <w:pPr>
        <w:jc w:val="both"/>
        <w:rPr>
          <w:rFonts w:ascii="Times New Roman" w:hAnsi="Times New Roman" w:cs="Times New Roman"/>
          <w:sz w:val="28"/>
          <w:szCs w:val="28"/>
        </w:rPr>
      </w:pPr>
      <w:proofErr w:type="gramStart"/>
      <w:r w:rsidRPr="002D2907">
        <w:rPr>
          <w:rFonts w:ascii="Times New Roman" w:hAnsi="Times New Roman" w:cs="Times New Roman"/>
          <w:sz w:val="28"/>
          <w:szCs w:val="28"/>
        </w:rPr>
        <w:t>ОК</w:t>
      </w:r>
      <w:proofErr w:type="gramEnd"/>
      <w:r w:rsidRPr="002D2907">
        <w:rPr>
          <w:rFonts w:ascii="Times New Roman" w:hAnsi="Times New Roman" w:cs="Times New Roman"/>
          <w:sz w:val="28"/>
          <w:szCs w:val="28"/>
        </w:rPr>
        <w:t xml:space="preserve"> 5. Использовать информационно-коммуникационные технологии для совершенствования профессиональной деятельности.</w:t>
      </w:r>
    </w:p>
    <w:p w:rsidR="002D2907" w:rsidRDefault="002D2907" w:rsidP="002D2907">
      <w:pPr>
        <w:jc w:val="both"/>
        <w:rPr>
          <w:rFonts w:ascii="Times New Roman" w:hAnsi="Times New Roman" w:cs="Times New Roman"/>
          <w:sz w:val="28"/>
          <w:szCs w:val="28"/>
        </w:rPr>
      </w:pPr>
      <w:r w:rsidRPr="002D2907">
        <w:rPr>
          <w:rFonts w:ascii="Times New Roman" w:hAnsi="Times New Roman" w:cs="Times New Roman"/>
          <w:sz w:val="28"/>
          <w:szCs w:val="28"/>
        </w:rPr>
        <w:t xml:space="preserve"> </w:t>
      </w:r>
      <w:proofErr w:type="gramStart"/>
      <w:r w:rsidRPr="002D2907">
        <w:rPr>
          <w:rFonts w:ascii="Times New Roman" w:hAnsi="Times New Roman" w:cs="Times New Roman"/>
          <w:sz w:val="28"/>
          <w:szCs w:val="28"/>
        </w:rPr>
        <w:t>ОК</w:t>
      </w:r>
      <w:proofErr w:type="gramEnd"/>
      <w:r w:rsidRPr="002D2907">
        <w:rPr>
          <w:rFonts w:ascii="Times New Roman" w:hAnsi="Times New Roman" w:cs="Times New Roman"/>
          <w:sz w:val="28"/>
          <w:szCs w:val="28"/>
        </w:rPr>
        <w:t xml:space="preserve"> 6. Работать в коллективе и команде, взаимодействовать с коллегами и социальными партнерами. </w:t>
      </w:r>
    </w:p>
    <w:p w:rsidR="002D2907" w:rsidRDefault="002D2907" w:rsidP="002D2907">
      <w:pPr>
        <w:jc w:val="both"/>
        <w:rPr>
          <w:rFonts w:ascii="Times New Roman" w:hAnsi="Times New Roman" w:cs="Times New Roman"/>
          <w:sz w:val="28"/>
          <w:szCs w:val="28"/>
        </w:rPr>
      </w:pPr>
      <w:proofErr w:type="gramStart"/>
      <w:r w:rsidRPr="002D2907">
        <w:rPr>
          <w:rFonts w:ascii="Times New Roman" w:hAnsi="Times New Roman" w:cs="Times New Roman"/>
          <w:sz w:val="28"/>
          <w:szCs w:val="28"/>
        </w:rPr>
        <w:t>ОК</w:t>
      </w:r>
      <w:proofErr w:type="gramEnd"/>
      <w:r w:rsidRPr="002D2907">
        <w:rPr>
          <w:rFonts w:ascii="Times New Roman" w:hAnsi="Times New Roman" w:cs="Times New Roman"/>
          <w:sz w:val="28"/>
          <w:szCs w:val="28"/>
        </w:rPr>
        <w:t xml:space="preserve"> 7. Ставить цели, мотивировать деятельность занимающихся физической культурой и спортом, организовывать и контролировать их работу с принятием на себя ответственности за качество учебно-тренировочного процесса и организации физкультурно-спортивных мероприятий и занятий. </w:t>
      </w:r>
      <w:proofErr w:type="gramStart"/>
      <w:r w:rsidRPr="002D2907">
        <w:rPr>
          <w:rFonts w:ascii="Times New Roman" w:hAnsi="Times New Roman" w:cs="Times New Roman"/>
          <w:sz w:val="28"/>
          <w:szCs w:val="28"/>
        </w:rPr>
        <w:t>ОК</w:t>
      </w:r>
      <w:proofErr w:type="gramEnd"/>
      <w:r w:rsidRPr="002D2907">
        <w:rPr>
          <w:rFonts w:ascii="Times New Roman" w:hAnsi="Times New Roman" w:cs="Times New Roman"/>
          <w:sz w:val="28"/>
          <w:szCs w:val="28"/>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2D2907" w:rsidRDefault="002D2907" w:rsidP="002D2907">
      <w:pPr>
        <w:jc w:val="both"/>
        <w:rPr>
          <w:rFonts w:ascii="Times New Roman" w:hAnsi="Times New Roman" w:cs="Times New Roman"/>
          <w:sz w:val="28"/>
          <w:szCs w:val="28"/>
        </w:rPr>
      </w:pPr>
      <w:proofErr w:type="gramStart"/>
      <w:r w:rsidRPr="002D2907">
        <w:rPr>
          <w:rFonts w:ascii="Times New Roman" w:hAnsi="Times New Roman" w:cs="Times New Roman"/>
          <w:sz w:val="28"/>
          <w:szCs w:val="28"/>
        </w:rPr>
        <w:t>ОК</w:t>
      </w:r>
      <w:proofErr w:type="gramEnd"/>
      <w:r w:rsidRPr="002D2907">
        <w:rPr>
          <w:rFonts w:ascii="Times New Roman" w:hAnsi="Times New Roman" w:cs="Times New Roman"/>
          <w:sz w:val="28"/>
          <w:szCs w:val="28"/>
        </w:rPr>
        <w:t xml:space="preserve"> 9. Осуществлять профессиональную деятельность в условиях обновления ее целей, содержания и смены технологий. </w:t>
      </w:r>
    </w:p>
    <w:p w:rsidR="002D2907" w:rsidRDefault="002D2907" w:rsidP="002D2907">
      <w:pPr>
        <w:jc w:val="both"/>
        <w:rPr>
          <w:rFonts w:ascii="Times New Roman" w:hAnsi="Times New Roman" w:cs="Times New Roman"/>
          <w:sz w:val="28"/>
          <w:szCs w:val="28"/>
        </w:rPr>
      </w:pPr>
      <w:proofErr w:type="gramStart"/>
      <w:r w:rsidRPr="002D2907">
        <w:rPr>
          <w:rFonts w:ascii="Times New Roman" w:hAnsi="Times New Roman" w:cs="Times New Roman"/>
          <w:sz w:val="28"/>
          <w:szCs w:val="28"/>
        </w:rPr>
        <w:t>ОК</w:t>
      </w:r>
      <w:proofErr w:type="gramEnd"/>
      <w:r w:rsidRPr="002D2907">
        <w:rPr>
          <w:rFonts w:ascii="Times New Roman" w:hAnsi="Times New Roman" w:cs="Times New Roman"/>
          <w:sz w:val="28"/>
          <w:szCs w:val="28"/>
        </w:rPr>
        <w:t xml:space="preserve"> 10. Осуществлять профилактику травматизма, обеспечивать охрану жизни и здоровья </w:t>
      </w:r>
      <w:proofErr w:type="gramStart"/>
      <w:r w:rsidRPr="002D2907">
        <w:rPr>
          <w:rFonts w:ascii="Times New Roman" w:hAnsi="Times New Roman" w:cs="Times New Roman"/>
          <w:sz w:val="28"/>
          <w:szCs w:val="28"/>
        </w:rPr>
        <w:t>занимающихся</w:t>
      </w:r>
      <w:proofErr w:type="gramEnd"/>
      <w:r w:rsidRPr="002D2907">
        <w:rPr>
          <w:rFonts w:ascii="Times New Roman" w:hAnsi="Times New Roman" w:cs="Times New Roman"/>
          <w:sz w:val="28"/>
          <w:szCs w:val="28"/>
        </w:rPr>
        <w:t>.</w:t>
      </w:r>
    </w:p>
    <w:p w:rsidR="002D2907" w:rsidRPr="000F5DF1" w:rsidRDefault="002D2907" w:rsidP="002D2907">
      <w:pPr>
        <w:pStyle w:val="a3"/>
        <w:widowControl w:val="0"/>
        <w:spacing w:line="276" w:lineRule="auto"/>
        <w:ind w:left="0" w:firstLine="0"/>
        <w:jc w:val="both"/>
        <w:rPr>
          <w:sz w:val="28"/>
          <w:szCs w:val="28"/>
        </w:rPr>
      </w:pPr>
      <w:r>
        <w:rPr>
          <w:sz w:val="28"/>
          <w:szCs w:val="28"/>
        </w:rPr>
        <w:t xml:space="preserve"> </w:t>
      </w:r>
      <w:r w:rsidRPr="000F5DF1">
        <w:rPr>
          <w:sz w:val="28"/>
          <w:szCs w:val="28"/>
        </w:rPr>
        <w:t>ПК 3.1. Разрабатывать методическое обеспечение организации учебно-тренировочного процесса и руководства соревновательной деятельностью спортсменов в избранном виде спорта.</w:t>
      </w:r>
    </w:p>
    <w:p w:rsidR="002D2907" w:rsidRPr="000F5DF1" w:rsidRDefault="002D2907" w:rsidP="002D2907">
      <w:pPr>
        <w:pStyle w:val="a3"/>
        <w:widowControl w:val="0"/>
        <w:spacing w:line="276" w:lineRule="auto"/>
        <w:ind w:left="0" w:firstLine="0"/>
        <w:jc w:val="both"/>
        <w:rPr>
          <w:sz w:val="28"/>
          <w:szCs w:val="28"/>
        </w:rPr>
      </w:pPr>
      <w:r w:rsidRPr="000F5DF1">
        <w:rPr>
          <w:sz w:val="28"/>
          <w:szCs w:val="28"/>
        </w:rPr>
        <w:t>ПК 3.2. Разрабатывать методическое обеспечение организации и проведения физкультурно-спортивных занятий с различными возрастными группами населения.</w:t>
      </w:r>
    </w:p>
    <w:p w:rsidR="002D2907" w:rsidRPr="000F5DF1" w:rsidRDefault="002D2907" w:rsidP="002D2907">
      <w:pPr>
        <w:pStyle w:val="a3"/>
        <w:widowControl w:val="0"/>
        <w:spacing w:line="276" w:lineRule="auto"/>
        <w:ind w:left="0" w:firstLine="0"/>
        <w:jc w:val="both"/>
        <w:rPr>
          <w:sz w:val="28"/>
          <w:szCs w:val="28"/>
        </w:rPr>
      </w:pPr>
      <w:r w:rsidRPr="000F5DF1">
        <w:rPr>
          <w:sz w:val="28"/>
          <w:szCs w:val="28"/>
        </w:rPr>
        <w:t>ПК 3.3. Систематизировать педагогический опыт в области физической культуры и спорта на основе изучения профессиональной литературы, самоанализа и анализа деятельности других педагогов.</w:t>
      </w:r>
    </w:p>
    <w:p w:rsidR="002D2907" w:rsidRPr="000F5DF1" w:rsidRDefault="002D2907" w:rsidP="002D2907">
      <w:pPr>
        <w:pStyle w:val="a3"/>
        <w:widowControl w:val="0"/>
        <w:spacing w:line="276" w:lineRule="auto"/>
        <w:ind w:left="0" w:firstLine="0"/>
        <w:jc w:val="both"/>
        <w:rPr>
          <w:sz w:val="28"/>
          <w:szCs w:val="28"/>
        </w:rPr>
      </w:pPr>
      <w:r w:rsidRPr="000F5DF1">
        <w:rPr>
          <w:sz w:val="28"/>
          <w:szCs w:val="28"/>
        </w:rPr>
        <w:t>ПК 3.4. Оформлять методические разработки в виде отчетов, рефератов, выступлений.</w:t>
      </w:r>
    </w:p>
    <w:p w:rsidR="002D2907" w:rsidRPr="00D15FA0" w:rsidRDefault="002D2907" w:rsidP="002D2907">
      <w:pPr>
        <w:pStyle w:val="a3"/>
        <w:widowControl w:val="0"/>
        <w:spacing w:line="276" w:lineRule="auto"/>
        <w:ind w:left="0" w:firstLine="0"/>
        <w:jc w:val="both"/>
        <w:rPr>
          <w:sz w:val="28"/>
          <w:szCs w:val="28"/>
        </w:rPr>
      </w:pPr>
      <w:r w:rsidRPr="000F5DF1">
        <w:rPr>
          <w:sz w:val="28"/>
          <w:szCs w:val="28"/>
        </w:rPr>
        <w:t>ПК 3.5. Участвовать в исследовательской и проектной деятельности в области образования, физической культуры и спорта.</w:t>
      </w:r>
    </w:p>
    <w:p w:rsidR="001B5D89" w:rsidRPr="009D1CDE" w:rsidRDefault="002D2907" w:rsidP="009D1CDE">
      <w:pPr>
        <w:pStyle w:val="1"/>
        <w:ind w:left="0"/>
        <w:rPr>
          <w:rFonts w:ascii="Times New Roman" w:hAnsi="Times New Roman"/>
          <w:sz w:val="28"/>
          <w:szCs w:val="28"/>
        </w:rPr>
      </w:pPr>
      <w:r w:rsidRPr="002D2907">
        <w:rPr>
          <w:rFonts w:ascii="Times New Roman" w:hAnsi="Times New Roman"/>
          <w:sz w:val="28"/>
          <w:szCs w:val="28"/>
        </w:rPr>
        <w:t xml:space="preserve"> </w:t>
      </w:r>
      <w:r w:rsidR="009D1CDE">
        <w:rPr>
          <w:rFonts w:ascii="Times New Roman" w:hAnsi="Times New Roman"/>
          <w:sz w:val="28"/>
          <w:szCs w:val="28"/>
        </w:rPr>
        <w:t xml:space="preserve"> Основные виды, выполняемых работ по рабочей программе производственной практики: </w:t>
      </w:r>
      <w:r w:rsidR="009D1CDE" w:rsidRPr="00672AC5">
        <w:rPr>
          <w:rFonts w:ascii="Times New Roman" w:eastAsia="Calibri" w:hAnsi="Times New Roman"/>
          <w:bCs/>
          <w:sz w:val="28"/>
          <w:szCs w:val="28"/>
        </w:rPr>
        <w:t>Знакомство с базой практики. Изучение должностных инструкций тренеров, тренеров-преподавателей, инструкторов-методистов. Инс</w:t>
      </w:r>
      <w:r w:rsidR="009D1CDE">
        <w:rPr>
          <w:rFonts w:ascii="Times New Roman" w:eastAsia="Calibri" w:hAnsi="Times New Roman"/>
          <w:bCs/>
          <w:sz w:val="28"/>
          <w:szCs w:val="28"/>
        </w:rPr>
        <w:t xml:space="preserve">труктаж по технике безопасности; </w:t>
      </w:r>
      <w:r w:rsidR="009D1CDE" w:rsidRPr="00672AC5">
        <w:rPr>
          <w:rFonts w:ascii="Times New Roman" w:hAnsi="Times New Roman"/>
          <w:sz w:val="28"/>
          <w:szCs w:val="28"/>
        </w:rPr>
        <w:t>Анализ учебно-</w:t>
      </w:r>
      <w:r w:rsidR="009D1CDE" w:rsidRPr="00672AC5">
        <w:rPr>
          <w:rFonts w:ascii="Times New Roman" w:hAnsi="Times New Roman"/>
          <w:sz w:val="28"/>
          <w:szCs w:val="28"/>
        </w:rPr>
        <w:lastRenderedPageBreak/>
        <w:t>методических материалов, обеспечивающих учебно-тренировочный процесс на базе практики</w:t>
      </w:r>
      <w:r w:rsidR="009D1CDE" w:rsidRPr="00672AC5">
        <w:rPr>
          <w:rFonts w:ascii="Times New Roman" w:eastAsia="Calibri" w:hAnsi="Times New Roman"/>
          <w:bCs/>
          <w:sz w:val="28"/>
          <w:szCs w:val="28"/>
        </w:rPr>
        <w:t>.</w:t>
      </w:r>
      <w:r w:rsidR="009D1CDE">
        <w:rPr>
          <w:rFonts w:ascii="Times New Roman" w:eastAsia="Calibri" w:hAnsi="Times New Roman"/>
          <w:bCs/>
          <w:sz w:val="28"/>
          <w:szCs w:val="28"/>
        </w:rPr>
        <w:t xml:space="preserve"> </w:t>
      </w:r>
      <w:r w:rsidR="009D1CDE" w:rsidRPr="00672AC5">
        <w:rPr>
          <w:rFonts w:ascii="Times New Roman" w:eastAsia="Calibri" w:hAnsi="Times New Roman"/>
          <w:bCs/>
          <w:sz w:val="28"/>
          <w:szCs w:val="28"/>
        </w:rPr>
        <w:t xml:space="preserve">Разработка планов подготовки спортсменов в </w:t>
      </w:r>
      <w:r w:rsidR="009D1CDE">
        <w:rPr>
          <w:rFonts w:ascii="Times New Roman" w:eastAsia="Calibri" w:hAnsi="Times New Roman"/>
          <w:bCs/>
          <w:sz w:val="28"/>
          <w:szCs w:val="28"/>
        </w:rPr>
        <w:t>ИВС на разных этапах подготовки;</w:t>
      </w:r>
      <w:r w:rsidR="009D1CDE" w:rsidRPr="009D1CDE">
        <w:rPr>
          <w:rFonts w:ascii="Times New Roman" w:hAnsi="Times New Roman"/>
          <w:sz w:val="28"/>
          <w:szCs w:val="28"/>
        </w:rPr>
        <w:t xml:space="preserve"> </w:t>
      </w:r>
      <w:r w:rsidR="009D1CDE" w:rsidRPr="00672AC5">
        <w:rPr>
          <w:rFonts w:ascii="Times New Roman" w:eastAsia="Arial Unicode MS" w:hAnsi="Times New Roman"/>
          <w:kern w:val="2"/>
          <w:sz w:val="28"/>
          <w:szCs w:val="28"/>
        </w:rPr>
        <w:t>Оформление портфолио педагогических достижений выпускника (защита отчёта практики)</w:t>
      </w:r>
      <w:r w:rsidR="009D1CDE">
        <w:rPr>
          <w:rFonts w:ascii="Times New Roman" w:eastAsia="Arial Unicode MS" w:hAnsi="Times New Roman"/>
          <w:kern w:val="2"/>
          <w:sz w:val="28"/>
          <w:szCs w:val="28"/>
        </w:rPr>
        <w:t xml:space="preserve">. Общее количество часов на освоение рабочей программы по производственной практике </w:t>
      </w:r>
      <w:r w:rsidR="009D1CDE" w:rsidRPr="009D1CDE">
        <w:rPr>
          <w:rFonts w:ascii="Times New Roman" w:eastAsia="Arial Unicode MS" w:hAnsi="Times New Roman"/>
          <w:b/>
          <w:kern w:val="2"/>
          <w:sz w:val="28"/>
          <w:szCs w:val="28"/>
        </w:rPr>
        <w:t>108 часов.</w:t>
      </w:r>
      <w:r w:rsidR="009D1CDE">
        <w:rPr>
          <w:rFonts w:ascii="Times New Roman" w:eastAsia="Arial Unicode MS" w:hAnsi="Times New Roman"/>
          <w:kern w:val="2"/>
          <w:sz w:val="28"/>
          <w:szCs w:val="28"/>
        </w:rPr>
        <w:t xml:space="preserve"> </w:t>
      </w:r>
      <w:r w:rsidR="009D1CDE" w:rsidRPr="009D1CDE">
        <w:rPr>
          <w:rFonts w:ascii="Times New Roman" w:eastAsia="Arial Unicode MS" w:hAnsi="Times New Roman"/>
          <w:b/>
          <w:kern w:val="2"/>
          <w:sz w:val="28"/>
          <w:szCs w:val="28"/>
        </w:rPr>
        <w:t>Форма контроля и оценки:</w:t>
      </w:r>
      <w:r w:rsidR="009D1CDE">
        <w:rPr>
          <w:rFonts w:ascii="Times New Roman" w:eastAsia="Arial Unicode MS" w:hAnsi="Times New Roman"/>
          <w:kern w:val="2"/>
          <w:sz w:val="28"/>
          <w:szCs w:val="28"/>
        </w:rPr>
        <w:t xml:space="preserve"> защита отчета по производственной практике.</w:t>
      </w:r>
    </w:p>
    <w:p w:rsidR="00672AC5" w:rsidRDefault="00672AC5" w:rsidP="002D2907">
      <w:pPr>
        <w:jc w:val="both"/>
        <w:rPr>
          <w:rFonts w:ascii="Times New Roman" w:hAnsi="Times New Roman" w:cs="Times New Roman"/>
          <w:sz w:val="28"/>
          <w:szCs w:val="28"/>
        </w:rPr>
      </w:pPr>
    </w:p>
    <w:p w:rsidR="00672AC5" w:rsidRDefault="00672AC5" w:rsidP="002D2907">
      <w:pPr>
        <w:jc w:val="both"/>
        <w:rPr>
          <w:rFonts w:ascii="Times New Roman" w:hAnsi="Times New Roman" w:cs="Times New Roman"/>
          <w:sz w:val="28"/>
          <w:szCs w:val="28"/>
        </w:rPr>
      </w:pPr>
    </w:p>
    <w:p w:rsidR="00672AC5" w:rsidRDefault="00672AC5" w:rsidP="00672AC5">
      <w:pPr>
        <w:pStyle w:val="1"/>
        <w:spacing w:after="0"/>
        <w:ind w:left="0"/>
        <w:jc w:val="both"/>
        <w:rPr>
          <w:rFonts w:ascii="Times New Roman" w:hAnsi="Times New Roman"/>
          <w:b/>
          <w:sz w:val="28"/>
          <w:szCs w:val="28"/>
        </w:rPr>
      </w:pPr>
    </w:p>
    <w:p w:rsidR="00672AC5" w:rsidRPr="002D2907" w:rsidRDefault="00672AC5" w:rsidP="002D2907">
      <w:pPr>
        <w:jc w:val="both"/>
        <w:rPr>
          <w:rFonts w:ascii="Times New Roman" w:hAnsi="Times New Roman" w:cs="Times New Roman"/>
          <w:sz w:val="28"/>
          <w:szCs w:val="28"/>
        </w:rPr>
      </w:pPr>
    </w:p>
    <w:sectPr w:rsidR="00672AC5" w:rsidRPr="002D2907" w:rsidSect="001B5D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51A"/>
    <w:rsid w:val="00046054"/>
    <w:rsid w:val="001B5D89"/>
    <w:rsid w:val="0020651A"/>
    <w:rsid w:val="002D2907"/>
    <w:rsid w:val="003C5D1B"/>
    <w:rsid w:val="003E0AE6"/>
    <w:rsid w:val="00672AC5"/>
    <w:rsid w:val="008D3CFF"/>
    <w:rsid w:val="009D1CDE"/>
    <w:rsid w:val="00CB1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D2907"/>
    <w:pPr>
      <w:suppressAutoHyphens/>
      <w:spacing w:after="0" w:line="240" w:lineRule="auto"/>
      <w:ind w:left="283" w:hanging="283"/>
    </w:pPr>
    <w:rPr>
      <w:rFonts w:ascii="Times New Roman" w:eastAsia="Times New Roman" w:hAnsi="Times New Roman" w:cs="Times New Roman"/>
      <w:sz w:val="24"/>
      <w:szCs w:val="24"/>
      <w:lang w:eastAsia="ar-SA"/>
    </w:rPr>
  </w:style>
  <w:style w:type="table" w:styleId="a4">
    <w:name w:val="Table Grid"/>
    <w:basedOn w:val="a1"/>
    <w:uiPriority w:val="59"/>
    <w:rsid w:val="00672A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Абзац списка1"/>
    <w:basedOn w:val="a"/>
    <w:rsid w:val="00672AC5"/>
    <w:pPr>
      <w:ind w:left="720"/>
      <w:contextualSpacing/>
    </w:pPr>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D2907"/>
    <w:pPr>
      <w:suppressAutoHyphens/>
      <w:spacing w:after="0" w:line="240" w:lineRule="auto"/>
      <w:ind w:left="283" w:hanging="283"/>
    </w:pPr>
    <w:rPr>
      <w:rFonts w:ascii="Times New Roman" w:eastAsia="Times New Roman" w:hAnsi="Times New Roman" w:cs="Times New Roman"/>
      <w:sz w:val="24"/>
      <w:szCs w:val="24"/>
      <w:lang w:eastAsia="ar-SA"/>
    </w:rPr>
  </w:style>
  <w:style w:type="table" w:styleId="a4">
    <w:name w:val="Table Grid"/>
    <w:basedOn w:val="a1"/>
    <w:uiPriority w:val="59"/>
    <w:rsid w:val="00672A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Абзац списка1"/>
    <w:basedOn w:val="a"/>
    <w:rsid w:val="00672AC5"/>
    <w:pPr>
      <w:ind w:left="720"/>
      <w:contextualSpacing/>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3732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Uchitel</cp:lastModifiedBy>
  <cp:revision>2</cp:revision>
  <dcterms:created xsi:type="dcterms:W3CDTF">2017-11-20T15:40:00Z</dcterms:created>
  <dcterms:modified xsi:type="dcterms:W3CDTF">2017-11-20T15:40:00Z</dcterms:modified>
</cp:coreProperties>
</file>