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00" w:rsidRPr="007F4AF7" w:rsidRDefault="00E51800" w:rsidP="00E5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AF7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AD0DEF" w:rsidRPr="00997CA2" w:rsidRDefault="00997CA2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Обществознание</w:t>
      </w:r>
      <w:r w:rsidR="00E51800" w:rsidRPr="00997C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DEF" w:rsidRPr="00997CA2" w:rsidRDefault="00997CA2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CA2" w:rsidRPr="00997CA2" w:rsidRDefault="00997CA2" w:rsidP="00997CA2">
      <w:pPr>
        <w:pStyle w:val="a3"/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«Обществознание»  входит в </w:t>
      </w:r>
      <w:r w:rsidRPr="00997CA2">
        <w:rPr>
          <w:rStyle w:val="1"/>
          <w:rFonts w:ascii="Times New Roman" w:hAnsi="Times New Roman" w:cs="Times New Roman"/>
          <w:i/>
          <w:sz w:val="24"/>
          <w:szCs w:val="24"/>
        </w:rPr>
        <w:t>«Базовые дисциплины»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 общеобразовательного цикла</w:t>
      </w:r>
      <w:r w:rsidRPr="00997CA2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  по подготовке специалистов среднего звена по специальности  49.02.01 Физическая культура.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97CA2">
        <w:rPr>
          <w:rFonts w:ascii="Times New Roman" w:hAnsi="Times New Roman" w:cs="Times New Roman"/>
          <w:sz w:val="24"/>
          <w:szCs w:val="24"/>
        </w:rPr>
        <w:t xml:space="preserve">личности в период ранней юности, ее духовно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97CA2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овладение системой знаний</w:t>
      </w:r>
      <w:r w:rsidRPr="00997CA2">
        <w:rPr>
          <w:rFonts w:ascii="Times New Roman" w:hAnsi="Times New Roman" w:cs="Times New Roman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997CA2" w:rsidRPr="00997CA2" w:rsidRDefault="00997CA2" w:rsidP="00997CA2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997CA2">
        <w:rPr>
          <w:rFonts w:ascii="Times New Roman" w:hAnsi="Times New Roman" w:cs="Times New Roman"/>
          <w:sz w:val="24"/>
          <w:szCs w:val="24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997CA2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умений: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для решения типичных задач в области социальных отношений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гражданской и общественной деятельности, межличностных отношений, отношений между людьми различных  национальностей и вероисповеданий, в семейно-бытовой сфере; 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для соотнесения своих действий и действий других людей с нормами поведения, установленными законом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Задачами курса являются:</w:t>
      </w:r>
    </w:p>
    <w:p w:rsidR="00997CA2" w:rsidRPr="00997CA2" w:rsidRDefault="00997CA2" w:rsidP="00997CA2">
      <w:pPr>
        <w:pStyle w:val="a9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целостное представление о человеке и обществе, деятельности человека в различных сферах, экономической системе общества, социальных и правовых  нормах, регулирующих жизнедеятельность гражданина;</w:t>
      </w:r>
    </w:p>
    <w:p w:rsidR="00997CA2" w:rsidRPr="00997CA2" w:rsidRDefault="00997CA2" w:rsidP="00997CA2">
      <w:pPr>
        <w:pStyle w:val="a9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дать 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необходимость регулирования общественных отношений, сущности социальных норм, механизмов правового регулирования;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особенности  социально-гуманитарного познания.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объяснять причинн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раскрывать на примерах изученные теоретические положения и понятия социально-экономических и гуманитарных наук;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 правовых, научн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 проблематике;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ориентировано на обеспечение  достижения следующих результатов:</w:t>
      </w:r>
    </w:p>
    <w:p w:rsidR="00997CA2" w:rsidRPr="00997CA2" w:rsidRDefault="00997CA2" w:rsidP="00997CA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Личностных: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развития мировоззрения, соответствующего современному уровню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гражданская позиция в качестве активного ответственного члена российского общества, осознающего свои конституционные права и обязанности уважающего закон и правопорядок, обладающего собственного чувством достоинства, осознанно принимающего традиционные национальные и общ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человеческие, гуманистические и демократические ценности;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 учитывая позиции всех участников, находить общие цели и сотрудничать для их достижения; эффективно разрешать конфликты;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деятельности, сознательное отношение к непрерывному образованию как условию успешной профессиональной и общественной деятельности;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997CA2" w:rsidRPr="00997CA2" w:rsidRDefault="00997CA2" w:rsidP="00997CA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определить цели деятельности и составлять планы деятельности,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мение самостоятельно оценивать и принимать решения, определяющие стратегию поведения с учетом гражданских и нравственных ценностей;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97CA2" w:rsidRPr="00997CA2" w:rsidRDefault="00997CA2" w:rsidP="00997CA2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Предметных:</w:t>
      </w: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базовым понятийным аппаратом социальных наук;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выявлять причинно-следственные, функциональные иерархические и другие связи социальных объектов и процессов;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достающих звеньев с целью объяснения и оценки разнообразных явлений процессов общественного.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Особое значение придается формированию базовых социальных компетенций, функциональной общегражданской грамотности. Интегрированный подход к построению содержательных элементов программы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lastRenderedPageBreak/>
        <w:t xml:space="preserve">в значительной мере определяется рамками учебного времени и целями среднего профессионального образования студентов.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Отбор содержания производился на основе реализации следующих принципов: 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учета возрастных особенностей обучающихся,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практической направленности обучения, 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формирования знаний, которые обеспечат студентам ГБПОУ МО «ГБОУ МО «Училище (техникум) олимпийского резерва №2»» успешную адаптацию к социальной реальности, профессиональной деятельности, исполнению общегражданских ролей.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дифференциацию уровней достижения студентами различных целей. Так, уровень функциональной </w:t>
      </w:r>
      <w:proofErr w:type="gramStart"/>
      <w:r w:rsidRPr="00997CA2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CA2">
        <w:rPr>
          <w:rFonts w:ascii="Times New Roman" w:hAnsi="Times New Roman" w:cs="Times New Roman"/>
          <w:sz w:val="24"/>
          <w:szCs w:val="24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В процессе реализации </w:t>
      </w:r>
      <w:proofErr w:type="gramStart"/>
      <w:r w:rsidRPr="00997CA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F" w:rsidRPr="00997CA2" w:rsidRDefault="00E51800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AD0DEF" w:rsidRPr="00997CA2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1. Человек и общество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Духовная культура человека и общества</w:t>
      </w:r>
    </w:p>
    <w:p w:rsidR="00AD0DEF" w:rsidRPr="00E51800" w:rsidRDefault="00E51800" w:rsidP="00E518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51800">
        <w:rPr>
          <w:rFonts w:ascii="Times New Roman" w:hAnsi="Times New Roman" w:cs="Times New Roman"/>
          <w:bCs/>
          <w:sz w:val="24"/>
          <w:szCs w:val="24"/>
        </w:rPr>
        <w:t>Раздел 3. Экономика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Социальные отношения</w:t>
      </w:r>
    </w:p>
    <w:p w:rsidR="00E51800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5</w:t>
      </w:r>
      <w:r w:rsidR="00997CA2" w:rsidRPr="00997CA2">
        <w:rPr>
          <w:rFonts w:ascii="Times New Roman" w:hAnsi="Times New Roman" w:cs="Times New Roman"/>
          <w:bCs/>
          <w:sz w:val="24"/>
          <w:szCs w:val="24"/>
        </w:rPr>
        <w:t>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Политика 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997CA2" w:rsidRPr="00997CA2">
        <w:rPr>
          <w:rFonts w:ascii="Times New Roman" w:hAnsi="Times New Roman" w:cs="Times New Roman"/>
          <w:bCs/>
          <w:sz w:val="24"/>
          <w:szCs w:val="24"/>
        </w:rPr>
        <w:t>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</w:p>
    <w:p w:rsidR="00AD0DEF" w:rsidRPr="00997CA2" w:rsidRDefault="00E51800" w:rsidP="00E518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CA2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AD0DEF" w:rsidRPr="00997CA2" w:rsidRDefault="00E51800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9"/>
        <w:gridCol w:w="1950"/>
      </w:tblGrid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AD0DEF" w:rsidRPr="00997CA2" w:rsidRDefault="00AD0DEF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F" w:rsidRPr="00997CA2" w:rsidRDefault="00E51800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САФОНОВА В.П.</w:t>
      </w:r>
    </w:p>
    <w:p w:rsidR="00AD0DEF" w:rsidRPr="00997CA2" w:rsidRDefault="00AD0DEF" w:rsidP="00997CA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D0DEF" w:rsidRPr="00997CA2" w:rsidSect="00E51800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3ED"/>
    <w:multiLevelType w:val="multilevel"/>
    <w:tmpl w:val="D6AAF1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37684"/>
    <w:multiLevelType w:val="hybridMultilevel"/>
    <w:tmpl w:val="CA6C46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364D04"/>
    <w:multiLevelType w:val="hybridMultilevel"/>
    <w:tmpl w:val="6C3EEB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D2674"/>
    <w:multiLevelType w:val="multilevel"/>
    <w:tmpl w:val="6896B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2B4C75"/>
    <w:multiLevelType w:val="hybridMultilevel"/>
    <w:tmpl w:val="F4D08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45235"/>
    <w:multiLevelType w:val="hybridMultilevel"/>
    <w:tmpl w:val="5FC68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23479"/>
    <w:multiLevelType w:val="hybridMultilevel"/>
    <w:tmpl w:val="24729C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32449"/>
    <w:multiLevelType w:val="multilevel"/>
    <w:tmpl w:val="9BC68B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719D6"/>
    <w:multiLevelType w:val="hybridMultilevel"/>
    <w:tmpl w:val="0E4E3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964421"/>
    <w:multiLevelType w:val="multilevel"/>
    <w:tmpl w:val="D7B0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87086"/>
    <w:multiLevelType w:val="multilevel"/>
    <w:tmpl w:val="16ECB3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86A5307"/>
    <w:multiLevelType w:val="multilevel"/>
    <w:tmpl w:val="D8BADF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6213D3"/>
    <w:multiLevelType w:val="multilevel"/>
    <w:tmpl w:val="6C0A1A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F"/>
    <w:rsid w:val="00997CA2"/>
    <w:rsid w:val="00AD0DEF"/>
    <w:rsid w:val="00E51800"/>
    <w:rsid w:val="00E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DEF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AD0DEF"/>
    <w:rPr>
      <w:rFonts w:cs="Symbol"/>
      <w:color w:val="00000A"/>
    </w:rPr>
  </w:style>
  <w:style w:type="character" w:customStyle="1" w:styleId="ListLabel2">
    <w:name w:val="ListLabel 2"/>
    <w:rsid w:val="00AD0DEF"/>
    <w:rPr>
      <w:rFonts w:cs="Courier New"/>
    </w:rPr>
  </w:style>
  <w:style w:type="character" w:customStyle="1" w:styleId="ListLabel3">
    <w:name w:val="ListLabel 3"/>
    <w:rsid w:val="00AD0DEF"/>
    <w:rPr>
      <w:rFonts w:cs="Symbol"/>
      <w:color w:val="00000A"/>
    </w:rPr>
  </w:style>
  <w:style w:type="character" w:customStyle="1" w:styleId="ListLabel4">
    <w:name w:val="ListLabel 4"/>
    <w:rsid w:val="00AD0DEF"/>
    <w:rPr>
      <w:rFonts w:cs="Symbol"/>
    </w:rPr>
  </w:style>
  <w:style w:type="character" w:customStyle="1" w:styleId="ListLabel5">
    <w:name w:val="ListLabel 5"/>
    <w:rsid w:val="00AD0DEF"/>
    <w:rPr>
      <w:rFonts w:cs="Courier New"/>
    </w:rPr>
  </w:style>
  <w:style w:type="character" w:customStyle="1" w:styleId="ListLabel6">
    <w:name w:val="ListLabel 6"/>
    <w:rsid w:val="00AD0DEF"/>
    <w:rPr>
      <w:rFonts w:cs="Wingdings"/>
    </w:rPr>
  </w:style>
  <w:style w:type="paragraph" w:customStyle="1" w:styleId="a4">
    <w:name w:val="Заголовок"/>
    <w:basedOn w:val="a3"/>
    <w:next w:val="a5"/>
    <w:rsid w:val="00AD0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D0DEF"/>
    <w:pPr>
      <w:spacing w:after="120"/>
    </w:pPr>
  </w:style>
  <w:style w:type="paragraph" w:styleId="a6">
    <w:name w:val="List"/>
    <w:basedOn w:val="a5"/>
    <w:rsid w:val="00AD0DEF"/>
    <w:rPr>
      <w:rFonts w:cs="Mangal"/>
    </w:rPr>
  </w:style>
  <w:style w:type="paragraph" w:styleId="a7">
    <w:name w:val="Title"/>
    <w:basedOn w:val="a3"/>
    <w:rsid w:val="00AD0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D0DEF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D0DEF"/>
    <w:pPr>
      <w:ind w:left="720"/>
      <w:contextualSpacing/>
    </w:pPr>
  </w:style>
  <w:style w:type="character" w:customStyle="1" w:styleId="1">
    <w:name w:val="Заголовок №1"/>
    <w:rsid w:val="00997CA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DEF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AD0DEF"/>
    <w:rPr>
      <w:rFonts w:cs="Symbol"/>
      <w:color w:val="00000A"/>
    </w:rPr>
  </w:style>
  <w:style w:type="character" w:customStyle="1" w:styleId="ListLabel2">
    <w:name w:val="ListLabel 2"/>
    <w:rsid w:val="00AD0DEF"/>
    <w:rPr>
      <w:rFonts w:cs="Courier New"/>
    </w:rPr>
  </w:style>
  <w:style w:type="character" w:customStyle="1" w:styleId="ListLabel3">
    <w:name w:val="ListLabel 3"/>
    <w:rsid w:val="00AD0DEF"/>
    <w:rPr>
      <w:rFonts w:cs="Symbol"/>
      <w:color w:val="00000A"/>
    </w:rPr>
  </w:style>
  <w:style w:type="character" w:customStyle="1" w:styleId="ListLabel4">
    <w:name w:val="ListLabel 4"/>
    <w:rsid w:val="00AD0DEF"/>
    <w:rPr>
      <w:rFonts w:cs="Symbol"/>
    </w:rPr>
  </w:style>
  <w:style w:type="character" w:customStyle="1" w:styleId="ListLabel5">
    <w:name w:val="ListLabel 5"/>
    <w:rsid w:val="00AD0DEF"/>
    <w:rPr>
      <w:rFonts w:cs="Courier New"/>
    </w:rPr>
  </w:style>
  <w:style w:type="character" w:customStyle="1" w:styleId="ListLabel6">
    <w:name w:val="ListLabel 6"/>
    <w:rsid w:val="00AD0DEF"/>
    <w:rPr>
      <w:rFonts w:cs="Wingdings"/>
    </w:rPr>
  </w:style>
  <w:style w:type="paragraph" w:customStyle="1" w:styleId="a4">
    <w:name w:val="Заголовок"/>
    <w:basedOn w:val="a3"/>
    <w:next w:val="a5"/>
    <w:rsid w:val="00AD0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D0DEF"/>
    <w:pPr>
      <w:spacing w:after="120"/>
    </w:pPr>
  </w:style>
  <w:style w:type="paragraph" w:styleId="a6">
    <w:name w:val="List"/>
    <w:basedOn w:val="a5"/>
    <w:rsid w:val="00AD0DEF"/>
    <w:rPr>
      <w:rFonts w:cs="Mangal"/>
    </w:rPr>
  </w:style>
  <w:style w:type="paragraph" w:styleId="a7">
    <w:name w:val="Title"/>
    <w:basedOn w:val="a3"/>
    <w:rsid w:val="00AD0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D0DEF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D0DEF"/>
    <w:pPr>
      <w:ind w:left="720"/>
      <w:contextualSpacing/>
    </w:pPr>
  </w:style>
  <w:style w:type="character" w:customStyle="1" w:styleId="1">
    <w:name w:val="Заголовок №1"/>
    <w:rsid w:val="00997CA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2017-11-23T15:15:00Z</dcterms:created>
  <dcterms:modified xsi:type="dcterms:W3CDTF">2017-11-23T15:15:00Z</dcterms:modified>
</cp:coreProperties>
</file>