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DBD" w:rsidRDefault="00782DBD" w:rsidP="00782DBD">
      <w:pPr>
        <w:autoSpaceDE w:val="0"/>
        <w:autoSpaceDN w:val="0"/>
        <w:adjustRightInd w:val="0"/>
        <w:spacing w:after="0" w:line="240" w:lineRule="auto"/>
        <w:rPr>
          <w:rFonts w:ascii="Times New Roman" w:hAnsi="Times New Roman" w:cs="Times New Roman"/>
          <w:bCs/>
          <w:sz w:val="24"/>
          <w:szCs w:val="24"/>
        </w:rPr>
      </w:pPr>
    </w:p>
    <w:p w:rsidR="00782DBD" w:rsidRDefault="00782DBD" w:rsidP="00782DBD">
      <w:pPr>
        <w:autoSpaceDE w:val="0"/>
        <w:autoSpaceDN w:val="0"/>
        <w:adjustRightInd w:val="0"/>
        <w:spacing w:after="0" w:line="240" w:lineRule="auto"/>
        <w:rPr>
          <w:rFonts w:ascii="Times New Roman" w:hAnsi="Times New Roman" w:cs="Times New Roman"/>
          <w:b/>
          <w:bCs/>
          <w:sz w:val="24"/>
          <w:szCs w:val="24"/>
        </w:rPr>
      </w:pPr>
    </w:p>
    <w:p w:rsidR="00782DBD" w:rsidRDefault="004D1066" w:rsidP="00782DB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480810" cy="8865579"/>
            <wp:effectExtent l="19050" t="0" r="0" b="0"/>
            <wp:docPr id="4" name="Рисунок 4" descr="C:\Documents and Settings\Admin\Рабочий стол\СКАН КОПИИ РАБОЧИХ ПРОГРАММ\2015\ППССЗ  2015 1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КАН КОПИИ РАБОЧИХ ПРОГРАММ\2015\ППССЗ  2015 1 стр.bmp"/>
                    <pic:cNvPicPr>
                      <a:picLocks noChangeAspect="1" noChangeArrowheads="1"/>
                    </pic:cNvPicPr>
                  </pic:nvPicPr>
                  <pic:blipFill>
                    <a:blip r:embed="rId8" cstate="print"/>
                    <a:srcRect/>
                    <a:stretch>
                      <a:fillRect/>
                    </a:stretch>
                  </pic:blipFill>
                  <pic:spPr bwMode="auto">
                    <a:xfrm>
                      <a:off x="0" y="0"/>
                      <a:ext cx="6480810" cy="8865579"/>
                    </a:xfrm>
                    <a:prstGeom prst="rect">
                      <a:avLst/>
                    </a:prstGeom>
                    <a:noFill/>
                    <a:ln w="9525">
                      <a:noFill/>
                      <a:miter lim="800000"/>
                      <a:headEnd/>
                      <a:tailEnd/>
                    </a:ln>
                  </pic:spPr>
                </pic:pic>
              </a:graphicData>
            </a:graphic>
          </wp:inline>
        </w:drawing>
      </w: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782DBD" w:rsidRDefault="004D1066" w:rsidP="00782DB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6480810" cy="8865579"/>
            <wp:effectExtent l="19050" t="0" r="0" b="0"/>
            <wp:docPr id="5" name="Рисунок 5" descr="C:\Documents and Settings\Admin\Рабочий стол\СКАН КОПИИ РАБОЧИХ ПРОГРАММ\2015\ППССЗ  2015 2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КАН КОПИИ РАБОЧИХ ПРОГРАММ\2015\ППССЗ  2015 2 стр.bmp"/>
                    <pic:cNvPicPr>
                      <a:picLocks noChangeAspect="1" noChangeArrowheads="1"/>
                    </pic:cNvPicPr>
                  </pic:nvPicPr>
                  <pic:blipFill>
                    <a:blip r:embed="rId9" cstate="print"/>
                    <a:srcRect/>
                    <a:stretch>
                      <a:fillRect/>
                    </a:stretch>
                  </pic:blipFill>
                  <pic:spPr bwMode="auto">
                    <a:xfrm>
                      <a:off x="0" y="0"/>
                      <a:ext cx="6480810" cy="8865579"/>
                    </a:xfrm>
                    <a:prstGeom prst="rect">
                      <a:avLst/>
                    </a:prstGeom>
                    <a:noFill/>
                    <a:ln w="9525">
                      <a:noFill/>
                      <a:miter lim="800000"/>
                      <a:headEnd/>
                      <a:tailEnd/>
                    </a:ln>
                  </pic:spPr>
                </pic:pic>
              </a:graphicData>
            </a:graphic>
          </wp:inline>
        </w:drawing>
      </w: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480810" cy="8865579"/>
            <wp:effectExtent l="19050" t="0" r="0" b="0"/>
            <wp:docPr id="10" name="Рисунок 10" descr="C:\Documents and Settings\Admin\Рабочий стол\СКАН КОПИИ РАБОЧИХ ПРОГРАММ\2015\ППССЗ  2015 лист согласования 3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КАН КОПИИ РАБОЧИХ ПРОГРАММ\2015\ППССЗ  2015 лист согласования 3 стр.bmp"/>
                    <pic:cNvPicPr>
                      <a:picLocks noChangeAspect="1" noChangeArrowheads="1"/>
                    </pic:cNvPicPr>
                  </pic:nvPicPr>
                  <pic:blipFill>
                    <a:blip r:embed="rId10" cstate="print"/>
                    <a:srcRect/>
                    <a:stretch>
                      <a:fillRect/>
                    </a:stretch>
                  </pic:blipFill>
                  <pic:spPr bwMode="auto">
                    <a:xfrm>
                      <a:off x="0" y="0"/>
                      <a:ext cx="6480810" cy="8865579"/>
                    </a:xfrm>
                    <a:prstGeom prst="rect">
                      <a:avLst/>
                    </a:prstGeom>
                    <a:noFill/>
                    <a:ln w="9525">
                      <a:noFill/>
                      <a:miter lim="800000"/>
                      <a:headEnd/>
                      <a:tailEnd/>
                    </a:ln>
                  </pic:spPr>
                </pic:pic>
              </a:graphicData>
            </a:graphic>
          </wp:inline>
        </w:drawing>
      </w: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6480810" cy="8865579"/>
            <wp:effectExtent l="19050" t="0" r="0" b="0"/>
            <wp:docPr id="6" name="Рисунок 6" descr="C:\Documents and Settings\Admin\Рабочий стол\СКАН КОПИИ РАБОЧИХ ПРОГРАММ\2015\ППССЗ  2015 лист рецензия 4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КАН КОПИИ РАБОЧИХ ПРОГРАММ\2015\ППССЗ  2015 лист рецензия 4 стр.bmp"/>
                    <pic:cNvPicPr>
                      <a:picLocks noChangeAspect="1" noChangeArrowheads="1"/>
                    </pic:cNvPicPr>
                  </pic:nvPicPr>
                  <pic:blipFill>
                    <a:blip r:embed="rId11" cstate="print"/>
                    <a:srcRect/>
                    <a:stretch>
                      <a:fillRect/>
                    </a:stretch>
                  </pic:blipFill>
                  <pic:spPr bwMode="auto">
                    <a:xfrm>
                      <a:off x="0" y="0"/>
                      <a:ext cx="6480810" cy="8865579"/>
                    </a:xfrm>
                    <a:prstGeom prst="rect">
                      <a:avLst/>
                    </a:prstGeom>
                    <a:noFill/>
                    <a:ln w="9525">
                      <a:noFill/>
                      <a:miter lim="800000"/>
                      <a:headEnd/>
                      <a:tailEnd/>
                    </a:ln>
                  </pic:spPr>
                </pic:pic>
              </a:graphicData>
            </a:graphic>
          </wp:inline>
        </w:drawing>
      </w: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4D1066" w:rsidRDefault="004D1066" w:rsidP="00782DBD">
      <w:pPr>
        <w:autoSpaceDE w:val="0"/>
        <w:autoSpaceDN w:val="0"/>
        <w:adjustRightInd w:val="0"/>
        <w:spacing w:after="0" w:line="240" w:lineRule="auto"/>
        <w:rPr>
          <w:rFonts w:ascii="Times New Roman" w:hAnsi="Times New Roman" w:cs="Times New Roman"/>
          <w:b/>
          <w:bCs/>
          <w:sz w:val="24"/>
          <w:szCs w:val="24"/>
        </w:rPr>
      </w:pPr>
    </w:p>
    <w:p w:rsidR="00782DBD" w:rsidRDefault="00782DBD" w:rsidP="00782DBD">
      <w:pPr>
        <w:autoSpaceDE w:val="0"/>
        <w:autoSpaceDN w:val="0"/>
        <w:adjustRightInd w:val="0"/>
        <w:spacing w:after="0" w:line="240" w:lineRule="auto"/>
        <w:rPr>
          <w:rFonts w:ascii="Times New Roman" w:hAnsi="Times New Roman" w:cs="Times New Roman"/>
          <w:b/>
          <w:bCs/>
          <w:sz w:val="24"/>
          <w:szCs w:val="24"/>
        </w:rPr>
      </w:pPr>
      <w:bookmarkStart w:id="0" w:name="_GoBack"/>
    </w:p>
    <w:tbl>
      <w:tblPr>
        <w:tblStyle w:val="a4"/>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708"/>
        <w:gridCol w:w="8080"/>
        <w:gridCol w:w="567"/>
      </w:tblGrid>
      <w:tr w:rsidR="00782DBD" w:rsidRPr="00FB5483" w:rsidTr="00782DBD">
        <w:tc>
          <w:tcPr>
            <w:tcW w:w="9781" w:type="dxa"/>
            <w:gridSpan w:val="4"/>
          </w:tcPr>
          <w:p w:rsidR="004D1066" w:rsidRDefault="004D1066" w:rsidP="004D1066">
            <w:pPr>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40013" cy="8809768"/>
                  <wp:effectExtent l="19050" t="0" r="0" b="0"/>
                  <wp:docPr id="8" name="Рисунок 8" descr="C:\Documents and Settings\Admin\Рабочий стол\СКАН КОПИИ РАБОЧИХ ПРОГРАММ\2015\ППССЗ  2015 лист рецензия 5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КАН КОПИИ РАБОЧИХ ПРОГРАММ\2015\ППССЗ  2015 лист рецензия 5 стр.bmp"/>
                          <pic:cNvPicPr>
                            <a:picLocks noChangeAspect="1" noChangeArrowheads="1"/>
                          </pic:cNvPicPr>
                        </pic:nvPicPr>
                        <pic:blipFill>
                          <a:blip r:embed="rId12" cstate="print"/>
                          <a:srcRect/>
                          <a:stretch>
                            <a:fillRect/>
                          </a:stretch>
                        </pic:blipFill>
                        <pic:spPr bwMode="auto">
                          <a:xfrm>
                            <a:off x="0" y="0"/>
                            <a:ext cx="6442896" cy="8813711"/>
                          </a:xfrm>
                          <a:prstGeom prst="rect">
                            <a:avLst/>
                          </a:prstGeom>
                          <a:noFill/>
                          <a:ln w="9525">
                            <a:noFill/>
                            <a:miter lim="800000"/>
                            <a:headEnd/>
                            <a:tailEnd/>
                          </a:ln>
                        </pic:spPr>
                      </pic:pic>
                    </a:graphicData>
                  </a:graphic>
                </wp:inline>
              </w:drawing>
            </w:r>
          </w:p>
          <w:p w:rsidR="004D1066" w:rsidRDefault="004D1066" w:rsidP="00782DBD">
            <w:pPr>
              <w:autoSpaceDE w:val="0"/>
              <w:autoSpaceDN w:val="0"/>
              <w:adjustRightInd w:val="0"/>
              <w:jc w:val="center"/>
              <w:rPr>
                <w:rFonts w:ascii="Times New Roman" w:hAnsi="Times New Roman" w:cs="Times New Roman"/>
                <w:b/>
                <w:sz w:val="28"/>
                <w:szCs w:val="28"/>
              </w:rPr>
            </w:pPr>
          </w:p>
          <w:p w:rsidR="004D1066" w:rsidRDefault="004D1066" w:rsidP="00782DBD">
            <w:pPr>
              <w:autoSpaceDE w:val="0"/>
              <w:autoSpaceDN w:val="0"/>
              <w:adjustRightInd w:val="0"/>
              <w:jc w:val="center"/>
              <w:rPr>
                <w:rFonts w:ascii="Times New Roman" w:hAnsi="Times New Roman" w:cs="Times New Roman"/>
                <w:b/>
                <w:sz w:val="28"/>
                <w:szCs w:val="28"/>
              </w:rPr>
            </w:pPr>
          </w:p>
          <w:p w:rsidR="004D1066" w:rsidRDefault="004D1066" w:rsidP="00782DBD">
            <w:pPr>
              <w:autoSpaceDE w:val="0"/>
              <w:autoSpaceDN w:val="0"/>
              <w:adjustRightInd w:val="0"/>
              <w:jc w:val="center"/>
              <w:rPr>
                <w:rFonts w:ascii="Times New Roman" w:hAnsi="Times New Roman" w:cs="Times New Roman"/>
                <w:b/>
                <w:sz w:val="28"/>
                <w:szCs w:val="28"/>
              </w:rPr>
            </w:pPr>
          </w:p>
          <w:p w:rsidR="004D1066" w:rsidRDefault="004D1066" w:rsidP="004D1066">
            <w:pPr>
              <w:autoSpaceDE w:val="0"/>
              <w:autoSpaceDN w:val="0"/>
              <w:adjustRightInd w:val="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04668" cy="8351027"/>
                  <wp:effectExtent l="19050" t="0" r="0" b="0"/>
                  <wp:docPr id="9" name="Рисунок 9" descr="C:\Documents and Settings\Admin\Рабочий стол\СКАН КОПИИ РАБОЧИХ ПРОГРАММ\2015\ППССЗ  2015 лист рецензия 6 ст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КАН КОПИИ РАБОЧИХ ПРОГРАММ\2015\ППССЗ  2015 лист рецензия 6 стр.bmp"/>
                          <pic:cNvPicPr>
                            <a:picLocks noChangeAspect="1" noChangeArrowheads="1"/>
                          </pic:cNvPicPr>
                        </pic:nvPicPr>
                        <pic:blipFill>
                          <a:blip r:embed="rId13" cstate="print"/>
                          <a:srcRect/>
                          <a:stretch>
                            <a:fillRect/>
                          </a:stretch>
                        </pic:blipFill>
                        <pic:spPr bwMode="auto">
                          <a:xfrm>
                            <a:off x="0" y="0"/>
                            <a:ext cx="6108647" cy="8356470"/>
                          </a:xfrm>
                          <a:prstGeom prst="rect">
                            <a:avLst/>
                          </a:prstGeom>
                          <a:noFill/>
                          <a:ln w="9525">
                            <a:noFill/>
                            <a:miter lim="800000"/>
                            <a:headEnd/>
                            <a:tailEnd/>
                          </a:ln>
                        </pic:spPr>
                      </pic:pic>
                    </a:graphicData>
                  </a:graphic>
                </wp:inline>
              </w:drawing>
            </w:r>
          </w:p>
          <w:p w:rsidR="004D1066" w:rsidRDefault="004D1066" w:rsidP="00782DBD">
            <w:pPr>
              <w:autoSpaceDE w:val="0"/>
              <w:autoSpaceDN w:val="0"/>
              <w:adjustRightInd w:val="0"/>
              <w:jc w:val="center"/>
              <w:rPr>
                <w:rFonts w:ascii="Times New Roman" w:hAnsi="Times New Roman" w:cs="Times New Roman"/>
                <w:b/>
                <w:sz w:val="28"/>
                <w:szCs w:val="28"/>
              </w:rPr>
            </w:pPr>
          </w:p>
          <w:p w:rsidR="00153DEB" w:rsidRDefault="00153DEB" w:rsidP="00782DBD">
            <w:pPr>
              <w:autoSpaceDE w:val="0"/>
              <w:autoSpaceDN w:val="0"/>
              <w:adjustRightInd w:val="0"/>
              <w:jc w:val="center"/>
              <w:rPr>
                <w:rFonts w:ascii="Times New Roman" w:hAnsi="Times New Roman" w:cs="Times New Roman"/>
                <w:b/>
                <w:sz w:val="28"/>
                <w:szCs w:val="28"/>
              </w:rPr>
            </w:pPr>
          </w:p>
          <w:p w:rsidR="00782DBD" w:rsidRPr="00B40E40" w:rsidRDefault="00782DBD" w:rsidP="00782DBD">
            <w:pPr>
              <w:autoSpaceDE w:val="0"/>
              <w:autoSpaceDN w:val="0"/>
              <w:adjustRightInd w:val="0"/>
              <w:jc w:val="center"/>
              <w:rPr>
                <w:rFonts w:ascii="Times New Roman" w:hAnsi="Times New Roman" w:cs="Times New Roman"/>
                <w:b/>
                <w:sz w:val="28"/>
                <w:szCs w:val="28"/>
              </w:rPr>
            </w:pPr>
            <w:r w:rsidRPr="00B40E40">
              <w:rPr>
                <w:rFonts w:ascii="Times New Roman" w:hAnsi="Times New Roman" w:cs="Times New Roman"/>
                <w:b/>
                <w:sz w:val="28"/>
                <w:szCs w:val="28"/>
              </w:rPr>
              <w:lastRenderedPageBreak/>
              <w:t>Содержание</w:t>
            </w:r>
          </w:p>
        </w:tc>
      </w:tr>
      <w:tr w:rsidR="004D1066" w:rsidRPr="00FB5483" w:rsidTr="00782DBD">
        <w:tc>
          <w:tcPr>
            <w:tcW w:w="9781" w:type="dxa"/>
            <w:gridSpan w:val="4"/>
          </w:tcPr>
          <w:p w:rsidR="004D1066" w:rsidRDefault="004D1066" w:rsidP="004D1066">
            <w:pPr>
              <w:autoSpaceDE w:val="0"/>
              <w:autoSpaceDN w:val="0"/>
              <w:adjustRightInd w:val="0"/>
              <w:rPr>
                <w:rFonts w:ascii="Times New Roman" w:hAnsi="Times New Roman" w:cs="Times New Roman"/>
                <w:b/>
                <w:noProof/>
                <w:sz w:val="28"/>
                <w:szCs w:val="28"/>
                <w:lang w:eastAsia="ru-RU"/>
              </w:rPr>
            </w:pPr>
          </w:p>
          <w:p w:rsidR="004D1066" w:rsidRDefault="004D1066" w:rsidP="004D1066">
            <w:pPr>
              <w:autoSpaceDE w:val="0"/>
              <w:autoSpaceDN w:val="0"/>
              <w:adjustRightInd w:val="0"/>
              <w:rPr>
                <w:rFonts w:ascii="Times New Roman" w:hAnsi="Times New Roman" w:cs="Times New Roman"/>
                <w:b/>
                <w:noProof/>
                <w:sz w:val="28"/>
                <w:szCs w:val="28"/>
                <w:lang w:eastAsia="ru-RU"/>
              </w:rPr>
            </w:pPr>
          </w:p>
          <w:p w:rsidR="004D1066" w:rsidRDefault="004D1066" w:rsidP="004D1066">
            <w:pPr>
              <w:autoSpaceDE w:val="0"/>
              <w:autoSpaceDN w:val="0"/>
              <w:adjustRightInd w:val="0"/>
              <w:rPr>
                <w:rFonts w:ascii="Times New Roman" w:hAnsi="Times New Roman" w:cs="Times New Roman"/>
                <w:b/>
                <w:noProof/>
                <w:sz w:val="28"/>
                <w:szCs w:val="28"/>
                <w:lang w:eastAsia="ru-RU"/>
              </w:rPr>
            </w:pP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1.</w:t>
            </w:r>
          </w:p>
        </w:tc>
        <w:tc>
          <w:tcPr>
            <w:tcW w:w="8788" w:type="dxa"/>
            <w:gridSpan w:val="2"/>
          </w:tcPr>
          <w:p w:rsidR="00782DBD" w:rsidRPr="00FB5483" w:rsidRDefault="00782DBD" w:rsidP="00782DBD">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Общие положения</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4</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Pr="00FB5483"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782DBD" w:rsidRPr="00FB5483" w:rsidRDefault="00782DBD" w:rsidP="00782DBD">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Нормативно-правовые основания  разработки ППССЗ</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4</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Pr="00FB5483"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782DBD" w:rsidRPr="00FB5483" w:rsidRDefault="00782DBD" w:rsidP="00782DBD">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Требования к абитуриенту</w:t>
            </w:r>
            <w:r>
              <w:rPr>
                <w:rFonts w:ascii="Times New Roman" w:hAnsi="Times New Roman" w:cs="Times New Roman"/>
                <w:sz w:val="28"/>
                <w:szCs w:val="28"/>
              </w:rPr>
              <w:t>…………………………………………</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w:t>
            </w:r>
          </w:p>
        </w:tc>
        <w:tc>
          <w:tcPr>
            <w:tcW w:w="8080" w:type="dxa"/>
          </w:tcPr>
          <w:p w:rsidR="00782DBD" w:rsidRPr="00FB5483" w:rsidRDefault="00782DBD" w:rsidP="00782DBD">
            <w:pPr>
              <w:autoSpaceDE w:val="0"/>
              <w:autoSpaceDN w:val="0"/>
              <w:adjustRightInd w:val="0"/>
              <w:rPr>
                <w:rFonts w:ascii="Times New Roman" w:hAnsi="Times New Roman" w:cs="Times New Roman"/>
                <w:sz w:val="28"/>
                <w:szCs w:val="28"/>
              </w:rPr>
            </w:pPr>
            <w:r w:rsidRPr="00FB5483">
              <w:rPr>
                <w:rFonts w:ascii="Times New Roman" w:hAnsi="Times New Roman" w:cs="Times New Roman"/>
                <w:sz w:val="28"/>
                <w:szCs w:val="28"/>
              </w:rPr>
              <w:t xml:space="preserve">Общая характеристика </w:t>
            </w:r>
            <w:r>
              <w:rPr>
                <w:rFonts w:ascii="Times New Roman" w:hAnsi="Times New Roman" w:cs="Times New Roman"/>
                <w:sz w:val="28"/>
                <w:szCs w:val="28"/>
              </w:rPr>
              <w:t xml:space="preserve">ППССЗ </w:t>
            </w:r>
            <w:r w:rsidRPr="00FB5483">
              <w:rPr>
                <w:rFonts w:ascii="Times New Roman" w:hAnsi="Times New Roman" w:cs="Times New Roman"/>
                <w:sz w:val="28"/>
                <w:szCs w:val="28"/>
              </w:rPr>
              <w:t xml:space="preserve">по специальности 49.02.01. Физическая </w:t>
            </w:r>
            <w:r>
              <w:rPr>
                <w:rFonts w:ascii="Times New Roman" w:hAnsi="Times New Roman" w:cs="Times New Roman"/>
                <w:sz w:val="28"/>
                <w:szCs w:val="28"/>
              </w:rPr>
              <w:t>к</w:t>
            </w:r>
            <w:r w:rsidRPr="00FB5483">
              <w:rPr>
                <w:rFonts w:ascii="Times New Roman" w:hAnsi="Times New Roman" w:cs="Times New Roman"/>
                <w:sz w:val="28"/>
                <w:szCs w:val="28"/>
              </w:rPr>
              <w:t>ультура</w:t>
            </w:r>
            <w:r>
              <w:rPr>
                <w:rFonts w:ascii="Times New Roman" w:hAnsi="Times New Roman" w:cs="Times New Roman"/>
                <w:sz w:val="28"/>
                <w:szCs w:val="28"/>
              </w:rPr>
              <w:t>……………………………………………….</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p>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p>
        </w:tc>
        <w:tc>
          <w:tcPr>
            <w:tcW w:w="8080" w:type="dxa"/>
          </w:tcPr>
          <w:p w:rsidR="00782DBD" w:rsidRPr="00FB5483"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1.3.1. Цель ППССЗ………………………………………………….</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p>
        </w:tc>
        <w:tc>
          <w:tcPr>
            <w:tcW w:w="8080"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1.3.2. Срок освоения ППССЗ………………………………………</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p>
        </w:tc>
        <w:tc>
          <w:tcPr>
            <w:tcW w:w="8080"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1.3.3. Объем времени на освоение ППССЗ………………………..</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5</w:t>
            </w:r>
          </w:p>
        </w:tc>
      </w:tr>
      <w:tr w:rsidR="00782DBD" w:rsidRPr="00FB5483"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w:t>
            </w:r>
          </w:p>
        </w:tc>
        <w:tc>
          <w:tcPr>
            <w:tcW w:w="8788" w:type="dxa"/>
            <w:gridSpan w:val="2"/>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Характеристика профессиональной деятельности выпускников и требования к результатам ППССЗ………………………………………..</w:t>
            </w:r>
          </w:p>
        </w:tc>
        <w:tc>
          <w:tcPr>
            <w:tcW w:w="567" w:type="dxa"/>
          </w:tcPr>
          <w:p w:rsidR="00782DBD" w:rsidRDefault="00782DBD" w:rsidP="00782DBD">
            <w:pPr>
              <w:autoSpaceDE w:val="0"/>
              <w:autoSpaceDN w:val="0"/>
              <w:adjustRightInd w:val="0"/>
              <w:jc w:val="center"/>
              <w:rPr>
                <w:rFonts w:ascii="Times New Roman" w:hAnsi="Times New Roman" w:cs="Times New Roman"/>
                <w:sz w:val="28"/>
                <w:szCs w:val="28"/>
              </w:rPr>
            </w:pPr>
          </w:p>
          <w:p w:rsidR="00782DBD" w:rsidRPr="004B62F2" w:rsidRDefault="00782DBD"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2.1.</w:t>
            </w:r>
          </w:p>
        </w:tc>
        <w:tc>
          <w:tcPr>
            <w:tcW w:w="8080" w:type="dxa"/>
          </w:tcPr>
          <w:p w:rsidR="00782DBD" w:rsidRPr="004B62F2" w:rsidRDefault="00782DBD" w:rsidP="00782DBD">
            <w:pPr>
              <w:autoSpaceDE w:val="0"/>
              <w:autoSpaceDN w:val="0"/>
              <w:adjustRightInd w:val="0"/>
              <w:rPr>
                <w:rFonts w:ascii="Times New Roman" w:hAnsi="Times New Roman" w:cs="Times New Roman"/>
                <w:sz w:val="28"/>
                <w:szCs w:val="28"/>
              </w:rPr>
            </w:pPr>
            <w:r w:rsidRPr="004B62F2">
              <w:rPr>
                <w:rFonts w:ascii="Times New Roman" w:hAnsi="Times New Roman" w:cs="Times New Roman"/>
                <w:sz w:val="28"/>
                <w:szCs w:val="28"/>
              </w:rPr>
              <w:t>Область и объекты профессиональной деятельности……………</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sidRPr="004B62F2">
              <w:rPr>
                <w:rFonts w:ascii="Times New Roman" w:hAnsi="Times New Roman" w:cs="Times New Roman"/>
                <w:sz w:val="28"/>
                <w:szCs w:val="28"/>
              </w:rPr>
              <w:t>6</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2.2.</w:t>
            </w:r>
          </w:p>
        </w:tc>
        <w:tc>
          <w:tcPr>
            <w:tcW w:w="8080" w:type="dxa"/>
          </w:tcPr>
          <w:p w:rsidR="00782DBD" w:rsidRPr="004B62F2" w:rsidRDefault="00782DBD" w:rsidP="00782DBD">
            <w:pPr>
              <w:autoSpaceDE w:val="0"/>
              <w:autoSpaceDN w:val="0"/>
              <w:adjustRightInd w:val="0"/>
              <w:rPr>
                <w:rFonts w:ascii="Times New Roman" w:hAnsi="Times New Roman" w:cs="Times New Roman"/>
                <w:sz w:val="28"/>
                <w:szCs w:val="28"/>
              </w:rPr>
            </w:pPr>
            <w:r w:rsidRPr="004B62F2">
              <w:rPr>
                <w:rFonts w:ascii="Times New Roman" w:hAnsi="Times New Roman" w:cs="Times New Roman"/>
                <w:sz w:val="28"/>
                <w:szCs w:val="28"/>
              </w:rPr>
              <w:t>Виды профессиональной деятельности</w:t>
            </w:r>
            <w:r>
              <w:rPr>
                <w:rFonts w:ascii="Times New Roman" w:hAnsi="Times New Roman" w:cs="Times New Roman"/>
                <w:sz w:val="28"/>
                <w:szCs w:val="28"/>
              </w:rPr>
              <w:t>…………………………..</w:t>
            </w:r>
          </w:p>
        </w:tc>
        <w:tc>
          <w:tcPr>
            <w:tcW w:w="567" w:type="dxa"/>
          </w:tcPr>
          <w:p w:rsidR="00782DBD" w:rsidRPr="004B62F2" w:rsidRDefault="00782DBD"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2.3.</w:t>
            </w:r>
          </w:p>
        </w:tc>
        <w:tc>
          <w:tcPr>
            <w:tcW w:w="8080" w:type="dxa"/>
          </w:tcPr>
          <w:p w:rsidR="00782DBD" w:rsidRPr="004B62F2" w:rsidRDefault="00782DBD" w:rsidP="00782DBD">
            <w:pPr>
              <w:autoSpaceDE w:val="0"/>
              <w:autoSpaceDN w:val="0"/>
              <w:adjustRightInd w:val="0"/>
              <w:rPr>
                <w:rFonts w:ascii="Times New Roman" w:hAnsi="Times New Roman" w:cs="Times New Roman"/>
                <w:sz w:val="28"/>
                <w:szCs w:val="28"/>
              </w:rPr>
            </w:pPr>
            <w:r w:rsidRPr="004B62F2">
              <w:rPr>
                <w:rFonts w:ascii="Times New Roman" w:hAnsi="Times New Roman" w:cs="Times New Roman"/>
                <w:bCs/>
                <w:sz w:val="28"/>
                <w:szCs w:val="28"/>
              </w:rPr>
              <w:t>Требования к результатам освоения ППССЗ</w:t>
            </w:r>
            <w:r>
              <w:rPr>
                <w:rFonts w:ascii="Times New Roman" w:hAnsi="Times New Roman" w:cs="Times New Roman"/>
                <w:bCs/>
                <w:sz w:val="28"/>
                <w:szCs w:val="28"/>
              </w:rPr>
              <w:t>……………………..</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6</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2.4.</w:t>
            </w:r>
          </w:p>
        </w:tc>
        <w:tc>
          <w:tcPr>
            <w:tcW w:w="8080" w:type="dxa"/>
          </w:tcPr>
          <w:p w:rsidR="00782DBD" w:rsidRPr="004B62F2" w:rsidRDefault="00782DBD" w:rsidP="00782DBD">
            <w:pPr>
              <w:autoSpaceDE w:val="0"/>
              <w:autoSpaceDN w:val="0"/>
              <w:adjustRightInd w:val="0"/>
              <w:rPr>
                <w:rFonts w:ascii="Times New Roman" w:hAnsi="Times New Roman" w:cs="Times New Roman"/>
                <w:bCs/>
                <w:sz w:val="28"/>
                <w:szCs w:val="28"/>
              </w:rPr>
            </w:pPr>
            <w:r w:rsidRPr="004B62F2">
              <w:rPr>
                <w:rFonts w:ascii="Times New Roman" w:hAnsi="Times New Roman" w:cs="Times New Roman"/>
                <w:bCs/>
                <w:sz w:val="28"/>
                <w:szCs w:val="28"/>
              </w:rPr>
              <w:t xml:space="preserve">Матрица соответствия компетенций учебным дисциплинам, междисциплинарным комплексам, профессиональным </w:t>
            </w:r>
            <w:r>
              <w:rPr>
                <w:rFonts w:ascii="Times New Roman" w:hAnsi="Times New Roman" w:cs="Times New Roman"/>
                <w:bCs/>
                <w:sz w:val="28"/>
                <w:szCs w:val="28"/>
              </w:rPr>
              <w:t>м</w:t>
            </w:r>
            <w:r w:rsidRPr="004B62F2">
              <w:rPr>
                <w:rFonts w:ascii="Times New Roman" w:hAnsi="Times New Roman" w:cs="Times New Roman"/>
                <w:bCs/>
                <w:sz w:val="28"/>
                <w:szCs w:val="28"/>
              </w:rPr>
              <w:t>одулям.</w:t>
            </w:r>
            <w:r>
              <w:rPr>
                <w:rFonts w:ascii="Times New Roman" w:hAnsi="Times New Roman" w:cs="Times New Roman"/>
                <w:bCs/>
                <w:sz w:val="28"/>
                <w:szCs w:val="28"/>
              </w:rPr>
              <w:t>.</w:t>
            </w:r>
          </w:p>
        </w:tc>
        <w:tc>
          <w:tcPr>
            <w:tcW w:w="567" w:type="dxa"/>
          </w:tcPr>
          <w:p w:rsidR="00782DBD" w:rsidRDefault="00782DBD" w:rsidP="00782DBD">
            <w:pPr>
              <w:autoSpaceDE w:val="0"/>
              <w:autoSpaceDN w:val="0"/>
              <w:adjustRightInd w:val="0"/>
              <w:jc w:val="center"/>
              <w:rPr>
                <w:rFonts w:ascii="Times New Roman" w:hAnsi="Times New Roman" w:cs="Times New Roman"/>
                <w:sz w:val="28"/>
                <w:szCs w:val="28"/>
              </w:rPr>
            </w:pPr>
          </w:p>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p>
        </w:tc>
      </w:tr>
      <w:tr w:rsidR="00782DBD" w:rsidRPr="004B62F2" w:rsidTr="00782DBD">
        <w:trPr>
          <w:trHeight w:val="738"/>
        </w:trPr>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w:t>
            </w:r>
          </w:p>
        </w:tc>
        <w:tc>
          <w:tcPr>
            <w:tcW w:w="8788" w:type="dxa"/>
            <w:gridSpan w:val="2"/>
          </w:tcPr>
          <w:p w:rsidR="00782DBD" w:rsidRPr="004B62F2" w:rsidRDefault="00782DBD" w:rsidP="00782DBD">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Документы, определяющие содержание и организацию образовательного процесса………………………………………………...</w:t>
            </w:r>
          </w:p>
        </w:tc>
        <w:tc>
          <w:tcPr>
            <w:tcW w:w="567" w:type="dxa"/>
          </w:tcPr>
          <w:p w:rsidR="00782DBD" w:rsidRDefault="00782DBD" w:rsidP="00782DBD">
            <w:pPr>
              <w:autoSpaceDE w:val="0"/>
              <w:autoSpaceDN w:val="0"/>
              <w:adjustRightInd w:val="0"/>
              <w:jc w:val="center"/>
              <w:rPr>
                <w:rFonts w:ascii="Times New Roman" w:hAnsi="Times New Roman" w:cs="Times New Roman"/>
                <w:sz w:val="28"/>
                <w:szCs w:val="28"/>
              </w:rPr>
            </w:pPr>
          </w:p>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3.1.</w:t>
            </w:r>
          </w:p>
        </w:tc>
        <w:tc>
          <w:tcPr>
            <w:tcW w:w="8080" w:type="dxa"/>
          </w:tcPr>
          <w:p w:rsidR="00782DBD" w:rsidRPr="004B62F2" w:rsidRDefault="00782DBD" w:rsidP="00782DBD">
            <w:pPr>
              <w:autoSpaceDE w:val="0"/>
              <w:autoSpaceDN w:val="0"/>
              <w:adjustRightInd w:val="0"/>
              <w:rPr>
                <w:rFonts w:ascii="Times New Roman" w:hAnsi="Times New Roman" w:cs="Times New Roman"/>
                <w:bCs/>
                <w:sz w:val="28"/>
                <w:szCs w:val="28"/>
              </w:rPr>
            </w:pPr>
            <w:r w:rsidRPr="004B62F2">
              <w:rPr>
                <w:rFonts w:ascii="Times New Roman" w:hAnsi="Times New Roman" w:cs="Times New Roman"/>
                <w:bCs/>
                <w:sz w:val="28"/>
                <w:szCs w:val="28"/>
              </w:rPr>
              <w:t>Рабочий учебный план</w:t>
            </w:r>
            <w:r>
              <w:rPr>
                <w:rFonts w:ascii="Times New Roman" w:hAnsi="Times New Roman" w:cs="Times New Roman"/>
                <w:bCs/>
                <w:sz w:val="28"/>
                <w:szCs w:val="28"/>
              </w:rPr>
              <w:t>………………………………………………</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8</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3.2.</w:t>
            </w:r>
          </w:p>
        </w:tc>
        <w:tc>
          <w:tcPr>
            <w:tcW w:w="8080" w:type="dxa"/>
          </w:tcPr>
          <w:p w:rsidR="00782DBD" w:rsidRPr="004B62F2" w:rsidRDefault="00782DBD" w:rsidP="00782DBD">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Календарный учебный график………………………………………</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13</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3.3.</w:t>
            </w:r>
          </w:p>
        </w:tc>
        <w:tc>
          <w:tcPr>
            <w:tcW w:w="8080" w:type="dxa"/>
          </w:tcPr>
          <w:p w:rsidR="00782DBD" w:rsidRDefault="00782DBD" w:rsidP="00782DBD">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Программы дисциплин и профессиональных модулей……………</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13</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3.4.</w:t>
            </w:r>
          </w:p>
        </w:tc>
        <w:tc>
          <w:tcPr>
            <w:tcW w:w="8080" w:type="dxa"/>
          </w:tcPr>
          <w:p w:rsidR="00782DBD" w:rsidRPr="00B40E40" w:rsidRDefault="00782DBD" w:rsidP="00782DBD">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Программы учебной и производственной практик………………..</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782DBD" w:rsidRPr="004B62F2" w:rsidTr="00782DBD">
        <w:tc>
          <w:tcPr>
            <w:tcW w:w="426" w:type="dxa"/>
          </w:tcPr>
          <w:p w:rsidR="00782DBD" w:rsidRPr="00FB5483"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w:t>
            </w:r>
          </w:p>
        </w:tc>
        <w:tc>
          <w:tcPr>
            <w:tcW w:w="8788" w:type="dxa"/>
            <w:gridSpan w:val="2"/>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Ресурсное обеспечение ППССЗ……………………………………………</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4.1.</w:t>
            </w:r>
          </w:p>
        </w:tc>
        <w:tc>
          <w:tcPr>
            <w:tcW w:w="8080" w:type="dxa"/>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Кадровое обеспечение ППССЗ……………………………………...</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16</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4.2.</w:t>
            </w:r>
          </w:p>
        </w:tc>
        <w:tc>
          <w:tcPr>
            <w:tcW w:w="8080" w:type="dxa"/>
          </w:tcPr>
          <w:p w:rsidR="00782DBD"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Учебно-методическое и информационное обеспечение образовательного процесса…………………………………………</w:t>
            </w:r>
          </w:p>
        </w:tc>
        <w:tc>
          <w:tcPr>
            <w:tcW w:w="567" w:type="dxa"/>
          </w:tcPr>
          <w:p w:rsidR="00782DBD" w:rsidRDefault="00782DBD" w:rsidP="00782DBD">
            <w:pPr>
              <w:autoSpaceDE w:val="0"/>
              <w:autoSpaceDN w:val="0"/>
              <w:adjustRightInd w:val="0"/>
              <w:jc w:val="center"/>
              <w:rPr>
                <w:rFonts w:ascii="Times New Roman" w:hAnsi="Times New Roman" w:cs="Times New Roman"/>
                <w:sz w:val="28"/>
                <w:szCs w:val="28"/>
              </w:rPr>
            </w:pPr>
          </w:p>
          <w:p w:rsidR="00782DBD" w:rsidRDefault="00782DBD"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17</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4.3.</w:t>
            </w:r>
          </w:p>
        </w:tc>
        <w:tc>
          <w:tcPr>
            <w:tcW w:w="8080" w:type="dxa"/>
          </w:tcPr>
          <w:p w:rsidR="00782DBD"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Материально-техническое обеспечение образовательной программы…………………………………………………………….</w:t>
            </w:r>
          </w:p>
        </w:tc>
        <w:tc>
          <w:tcPr>
            <w:tcW w:w="567" w:type="dxa"/>
          </w:tcPr>
          <w:p w:rsidR="00782DBD" w:rsidRDefault="00782DBD" w:rsidP="00782DBD">
            <w:pPr>
              <w:autoSpaceDE w:val="0"/>
              <w:autoSpaceDN w:val="0"/>
              <w:adjustRightInd w:val="0"/>
              <w:jc w:val="center"/>
              <w:rPr>
                <w:rFonts w:ascii="Times New Roman" w:hAnsi="Times New Roman" w:cs="Times New Roman"/>
                <w:sz w:val="28"/>
                <w:szCs w:val="28"/>
              </w:rPr>
            </w:pPr>
          </w:p>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17</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w:t>
            </w:r>
          </w:p>
        </w:tc>
        <w:tc>
          <w:tcPr>
            <w:tcW w:w="8788" w:type="dxa"/>
            <w:gridSpan w:val="2"/>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Оценка результатов освоения ППССЗ…………………………………….</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18</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5.1.</w:t>
            </w:r>
          </w:p>
        </w:tc>
        <w:tc>
          <w:tcPr>
            <w:tcW w:w="8080" w:type="dxa"/>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Контроль и оценка результатов освоения ППССЗ…………………</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18</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5.2.</w:t>
            </w:r>
          </w:p>
        </w:tc>
        <w:tc>
          <w:tcPr>
            <w:tcW w:w="8080" w:type="dxa"/>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Прядок выполнения и защиты выпускной квалификационной работы…………………………………………………………………</w:t>
            </w:r>
          </w:p>
        </w:tc>
        <w:tc>
          <w:tcPr>
            <w:tcW w:w="567" w:type="dxa"/>
          </w:tcPr>
          <w:p w:rsidR="00782DBD" w:rsidRDefault="00782DBD" w:rsidP="00782DBD">
            <w:pPr>
              <w:autoSpaceDE w:val="0"/>
              <w:autoSpaceDN w:val="0"/>
              <w:adjustRightInd w:val="0"/>
              <w:jc w:val="center"/>
              <w:rPr>
                <w:rFonts w:ascii="Times New Roman" w:hAnsi="Times New Roman" w:cs="Times New Roman"/>
                <w:sz w:val="28"/>
                <w:szCs w:val="28"/>
              </w:rPr>
            </w:pPr>
          </w:p>
          <w:p w:rsidR="00782DBD" w:rsidRDefault="00782DBD"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20</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p>
        </w:tc>
        <w:tc>
          <w:tcPr>
            <w:tcW w:w="708"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5.3.</w:t>
            </w:r>
          </w:p>
        </w:tc>
        <w:tc>
          <w:tcPr>
            <w:tcW w:w="8080" w:type="dxa"/>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Организация государственной итоговой аттестации………………</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21</w:t>
            </w:r>
          </w:p>
        </w:tc>
      </w:tr>
      <w:tr w:rsidR="00782DBD" w:rsidRPr="004B62F2" w:rsidTr="00782DBD">
        <w:tc>
          <w:tcPr>
            <w:tcW w:w="426" w:type="dxa"/>
          </w:tcPr>
          <w:p w:rsidR="00782DBD" w:rsidRDefault="00782DBD" w:rsidP="00782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6.</w:t>
            </w:r>
          </w:p>
        </w:tc>
        <w:tc>
          <w:tcPr>
            <w:tcW w:w="8788" w:type="dxa"/>
            <w:gridSpan w:val="2"/>
          </w:tcPr>
          <w:p w:rsidR="00782DBD" w:rsidRPr="00B40E40" w:rsidRDefault="00782DBD" w:rsidP="00782DBD">
            <w:pPr>
              <w:autoSpaceDE w:val="0"/>
              <w:autoSpaceDN w:val="0"/>
              <w:adjustRightInd w:val="0"/>
              <w:rPr>
                <w:rFonts w:ascii="Times New Roman" w:hAnsi="Times New Roman" w:cs="Times New Roman"/>
                <w:bCs/>
                <w:iCs/>
                <w:sz w:val="28"/>
                <w:szCs w:val="28"/>
              </w:rPr>
            </w:pPr>
            <w:r>
              <w:rPr>
                <w:rFonts w:ascii="Times New Roman" w:hAnsi="Times New Roman" w:cs="Times New Roman"/>
                <w:bCs/>
                <w:iCs/>
                <w:sz w:val="28"/>
                <w:szCs w:val="28"/>
              </w:rPr>
              <w:t>Приложения…………………………………………………………………</w:t>
            </w:r>
          </w:p>
        </w:tc>
        <w:tc>
          <w:tcPr>
            <w:tcW w:w="567" w:type="dxa"/>
          </w:tcPr>
          <w:p w:rsidR="00782DBD" w:rsidRDefault="00A073F3" w:rsidP="00782DB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21</w:t>
            </w:r>
          </w:p>
        </w:tc>
      </w:tr>
    </w:tbl>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A073F3" w:rsidRDefault="00A073F3" w:rsidP="00782DBD">
      <w:pPr>
        <w:spacing w:after="0" w:line="240" w:lineRule="auto"/>
        <w:jc w:val="center"/>
        <w:rPr>
          <w:rFonts w:ascii="Times New Roman" w:eastAsia="Calibri" w:hAnsi="Times New Roman" w:cs="Times New Roman"/>
          <w:sz w:val="28"/>
          <w:szCs w:val="28"/>
        </w:rPr>
      </w:pPr>
    </w:p>
    <w:p w:rsidR="00782DBD" w:rsidRDefault="00782DBD" w:rsidP="00782DBD">
      <w:pPr>
        <w:spacing w:after="0" w:line="240" w:lineRule="auto"/>
        <w:jc w:val="center"/>
        <w:rPr>
          <w:rFonts w:ascii="Times New Roman" w:eastAsia="Calibri" w:hAnsi="Times New Roman" w:cs="Times New Roman"/>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caps/>
          <w:sz w:val="28"/>
          <w:szCs w:val="28"/>
        </w:rPr>
      </w:pPr>
      <w:r w:rsidRPr="002464D0">
        <w:rPr>
          <w:rFonts w:ascii="Times New Roman" w:hAnsi="Times New Roman" w:cs="Times New Roman"/>
          <w:b/>
          <w:bCs/>
          <w:caps/>
          <w:sz w:val="28"/>
          <w:szCs w:val="28"/>
        </w:rPr>
        <w:t>1.Общие положения</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Программа подготовки специалистов среднего звена (ППССЗ) специальности 49.02.01 Физическая культура представляет собой систему документов, разработанную ГБОУ СПО МО «Училище (техникум) олимпийского резерва №2» (долее Училище) на основе Федерального государственного образовательного стандарта среднего профессионального образования (ФГОС СПО) по специальности 49.02.01 Физическая культура, утвержденного приказом Министерства образования и науки Российской Федерации от 11.08.2014 г. №976 и с учетом региональных требований подготовки специалистов.</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специальности и включает в себя: учебный план, рабочие программы учебных дисциплин (модулей) и другие материалы, обеспечивающие качество подготовки обучающихся, а также программы учебной и  производственной практики, график учебного процесса и методические материалы, обеспечивающие реализацию соответствующей образовательной технологии.</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1.1. Нормативно-правовые основания  разработки ППССЗ.</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Нормативную правовую основу разработки ППССЗ специальности 49.02.01 Физическая культура составляют:</w:t>
      </w:r>
    </w:p>
    <w:p w:rsidR="00782DBD" w:rsidRPr="002464D0" w:rsidRDefault="00782DBD" w:rsidP="00782DBD">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2464D0">
        <w:rPr>
          <w:rFonts w:ascii="Times New Roman" w:hAnsi="Times New Roman" w:cs="Times New Roman"/>
          <w:sz w:val="28"/>
          <w:szCs w:val="28"/>
        </w:rPr>
        <w:t>Федеральный закон от 29.12.2012 № 273-ФЗ «Об образовании в  Российской Федерации»;</w:t>
      </w:r>
    </w:p>
    <w:p w:rsidR="00782DBD" w:rsidRPr="002464D0" w:rsidRDefault="00782DBD" w:rsidP="00782DBD">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2464D0">
        <w:rPr>
          <w:rFonts w:ascii="Times New Roman" w:hAnsi="Times New Roman" w:cs="Times New Roman"/>
          <w:sz w:val="28"/>
          <w:szCs w:val="28"/>
        </w:rPr>
        <w:t>Федеральный государственный образовательный стандарт по специальности среднего профессионального образования (далее – ФГОС СПО) 49.02.01 Физическая культура, утвержденный приказом Министерства образования и науки РФ 11 августа 2014 г №976 (зарегистрировано в Минюсте России 25 августа 2014 г №33826);</w:t>
      </w:r>
    </w:p>
    <w:p w:rsidR="00782DBD" w:rsidRPr="002464D0" w:rsidRDefault="00782DBD" w:rsidP="00782DBD">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2464D0">
        <w:rPr>
          <w:rFonts w:ascii="Times New Roman" w:hAnsi="Times New Roman" w:cs="Times New Roman"/>
          <w:sz w:val="28"/>
          <w:szCs w:val="28"/>
        </w:rPr>
        <w:t>Порядок приема на обучение по образовательным программам среднего профессионального образования (утв. приказом Минобрнауки России от 23.01.2014 №36);</w:t>
      </w:r>
    </w:p>
    <w:p w:rsidR="00782DBD" w:rsidRPr="002464D0" w:rsidRDefault="00782DBD" w:rsidP="00782DBD">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2464D0">
        <w:rPr>
          <w:rFonts w:ascii="Times New Roman" w:hAnsi="Times New Roman" w:cs="Times New Roman"/>
          <w:sz w:val="28"/>
          <w:szCs w:val="28"/>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от 14.06.2013 №464);</w:t>
      </w:r>
    </w:p>
    <w:p w:rsidR="00782DBD" w:rsidRPr="002464D0" w:rsidRDefault="00782DBD" w:rsidP="00782DBD">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2464D0">
        <w:rPr>
          <w:rFonts w:ascii="Times New Roman" w:hAnsi="Times New Roman" w:cs="Times New Roman"/>
          <w:sz w:val="28"/>
          <w:szCs w:val="28"/>
        </w:rPr>
        <w:t>Положения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от 18.04.2013 №291);</w:t>
      </w:r>
    </w:p>
    <w:p w:rsidR="00782DBD" w:rsidRPr="002464D0" w:rsidRDefault="00782DBD" w:rsidP="00782DBD">
      <w:pPr>
        <w:pStyle w:val="a3"/>
        <w:numPr>
          <w:ilvl w:val="0"/>
          <w:numId w:val="2"/>
        </w:numPr>
        <w:autoSpaceDE w:val="0"/>
        <w:autoSpaceDN w:val="0"/>
        <w:adjustRightInd w:val="0"/>
        <w:spacing w:after="0" w:line="240" w:lineRule="auto"/>
        <w:ind w:left="1134"/>
        <w:jc w:val="both"/>
        <w:rPr>
          <w:rFonts w:ascii="Times New Roman" w:hAnsi="Times New Roman" w:cs="Times New Roman"/>
          <w:sz w:val="28"/>
          <w:szCs w:val="28"/>
        </w:rPr>
      </w:pPr>
      <w:r w:rsidRPr="002464D0">
        <w:rPr>
          <w:rFonts w:ascii="Times New Roman" w:hAnsi="Times New Roman" w:cs="Times New Roman"/>
          <w:sz w:val="28"/>
          <w:szCs w:val="28"/>
        </w:rPr>
        <w:lastRenderedPageBreak/>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1.2. Требования к абитуриенту</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При поступлении в Училище абитуриенты сдают вступительные испытания по общефизической подготовке</w:t>
      </w:r>
      <w:r>
        <w:rPr>
          <w:rFonts w:ascii="Times New Roman" w:hAnsi="Times New Roman" w:cs="Times New Roman"/>
          <w:sz w:val="28"/>
          <w:szCs w:val="28"/>
        </w:rPr>
        <w:t xml:space="preserve"> и специальной подготовке по избранному виду спорта </w:t>
      </w:r>
      <w:r w:rsidRPr="002464D0">
        <w:rPr>
          <w:rFonts w:ascii="Times New Roman" w:hAnsi="Times New Roman" w:cs="Times New Roman"/>
          <w:sz w:val="28"/>
          <w:szCs w:val="28"/>
        </w:rPr>
        <w:t>и затем участвуют в конкурсе аттестатов.</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 xml:space="preserve">1.3. Общая характеристика ППССЗ  </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sz w:val="28"/>
          <w:szCs w:val="28"/>
        </w:rPr>
      </w:pPr>
      <w:r w:rsidRPr="002464D0">
        <w:rPr>
          <w:rFonts w:ascii="Times New Roman" w:hAnsi="Times New Roman" w:cs="Times New Roman"/>
          <w:b/>
          <w:sz w:val="28"/>
          <w:szCs w:val="28"/>
        </w:rPr>
        <w:t>1.3.1. Цель ППССЗ</w:t>
      </w:r>
      <w:r w:rsidRPr="002464D0">
        <w:rPr>
          <w:rFonts w:ascii="Times New Roman" w:hAnsi="Times New Roman" w:cs="Times New Roman"/>
          <w:sz w:val="28"/>
          <w:szCs w:val="28"/>
        </w:rPr>
        <w:t>.</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ППССЗ имеет своей целью развитие у студентов личностных качеств, а также формирование общих и профессиональных компетенций в соответствие с требованиями ФГОС СПО по данной специальности.</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1.3.2. Срок освоения ППССЗ.</w:t>
      </w:r>
    </w:p>
    <w:p w:rsidR="00782DBD"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Нормативные сроки освоения программы подготовки специалистов среднего звена углубленной подготовки специальности 49.02.01 Физическая культура при очной форме обучения и присваиваемая квалификация в таблице.</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p>
    <w:tbl>
      <w:tblPr>
        <w:tblStyle w:val="a4"/>
        <w:tblW w:w="10031" w:type="dxa"/>
        <w:tblLook w:val="04A0"/>
      </w:tblPr>
      <w:tblGrid>
        <w:gridCol w:w="2802"/>
        <w:gridCol w:w="2023"/>
        <w:gridCol w:w="5206"/>
      </w:tblGrid>
      <w:tr w:rsidR="00782DBD" w:rsidRPr="002464D0" w:rsidTr="00782DBD">
        <w:tc>
          <w:tcPr>
            <w:tcW w:w="2802" w:type="dxa"/>
            <w:vAlign w:val="center"/>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Образовательная база приема</w:t>
            </w:r>
          </w:p>
        </w:tc>
        <w:tc>
          <w:tcPr>
            <w:tcW w:w="2023"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Наименование</w:t>
            </w:r>
          </w:p>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квалификации</w:t>
            </w:r>
          </w:p>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углубленной подготовки</w:t>
            </w:r>
          </w:p>
        </w:tc>
        <w:tc>
          <w:tcPr>
            <w:tcW w:w="5206" w:type="dxa"/>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Нормативный срок освоения</w:t>
            </w:r>
          </w:p>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ППССЗ СПО углубленной подготовки при очной форме получения</w:t>
            </w:r>
          </w:p>
          <w:p w:rsidR="00782DBD" w:rsidRPr="002464D0" w:rsidRDefault="00782DBD" w:rsidP="00782DBD">
            <w:pPr>
              <w:autoSpaceDE w:val="0"/>
              <w:autoSpaceDN w:val="0"/>
              <w:adjustRightInd w:val="0"/>
              <w:ind w:firstLine="709"/>
              <w:jc w:val="center"/>
              <w:rPr>
                <w:rFonts w:ascii="Times New Roman" w:hAnsi="Times New Roman" w:cs="Times New Roman"/>
                <w:sz w:val="28"/>
                <w:szCs w:val="28"/>
              </w:rPr>
            </w:pPr>
            <w:r w:rsidRPr="002464D0">
              <w:rPr>
                <w:rFonts w:ascii="Times New Roman" w:hAnsi="Times New Roman" w:cs="Times New Roman"/>
                <w:sz w:val="28"/>
                <w:szCs w:val="28"/>
              </w:rPr>
              <w:t>образования</w:t>
            </w:r>
          </w:p>
        </w:tc>
      </w:tr>
      <w:tr w:rsidR="00782DBD" w:rsidRPr="002464D0" w:rsidTr="00782DBD">
        <w:tc>
          <w:tcPr>
            <w:tcW w:w="2802"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на базе среднего</w:t>
            </w:r>
          </w:p>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(полного) общего</w:t>
            </w:r>
          </w:p>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образования</w:t>
            </w:r>
          </w:p>
        </w:tc>
        <w:tc>
          <w:tcPr>
            <w:tcW w:w="2023" w:type="dxa"/>
            <w:vMerge w:val="restart"/>
            <w:vAlign w:val="center"/>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Педагог по физической культуре и спорту</w:t>
            </w:r>
          </w:p>
        </w:tc>
        <w:tc>
          <w:tcPr>
            <w:tcW w:w="5206" w:type="dxa"/>
            <w:vAlign w:val="center"/>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2 года 10 месяцев</w:t>
            </w:r>
          </w:p>
        </w:tc>
      </w:tr>
      <w:tr w:rsidR="00782DBD" w:rsidRPr="002464D0" w:rsidTr="00782DBD">
        <w:tc>
          <w:tcPr>
            <w:tcW w:w="2802"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на базе основного общего  образования</w:t>
            </w:r>
          </w:p>
        </w:tc>
        <w:tc>
          <w:tcPr>
            <w:tcW w:w="2023" w:type="dxa"/>
            <w:vMerge/>
          </w:tcPr>
          <w:p w:rsidR="00782DBD" w:rsidRPr="002464D0" w:rsidRDefault="00782DBD" w:rsidP="00782DBD">
            <w:pPr>
              <w:autoSpaceDE w:val="0"/>
              <w:autoSpaceDN w:val="0"/>
              <w:adjustRightInd w:val="0"/>
              <w:jc w:val="both"/>
              <w:rPr>
                <w:rFonts w:ascii="Times New Roman" w:hAnsi="Times New Roman" w:cs="Times New Roman"/>
                <w:sz w:val="28"/>
                <w:szCs w:val="28"/>
              </w:rPr>
            </w:pPr>
          </w:p>
        </w:tc>
        <w:tc>
          <w:tcPr>
            <w:tcW w:w="5206" w:type="dxa"/>
            <w:vAlign w:val="center"/>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3 года 10 месяцев</w:t>
            </w:r>
          </w:p>
        </w:tc>
      </w:tr>
    </w:tbl>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1.3.3. Объем времени на освоение ППССЗ.</w:t>
      </w:r>
    </w:p>
    <w:p w:rsidR="00782DBD" w:rsidRPr="002464D0" w:rsidRDefault="00782DBD" w:rsidP="00782DBD">
      <w:pPr>
        <w:pStyle w:val="Default"/>
        <w:rPr>
          <w:color w:val="auto"/>
          <w:sz w:val="28"/>
          <w:szCs w:val="28"/>
        </w:rPr>
      </w:pPr>
    </w:p>
    <w:p w:rsidR="00782DBD" w:rsidRPr="002464D0" w:rsidRDefault="00782DBD" w:rsidP="00782DBD">
      <w:pPr>
        <w:pStyle w:val="Default"/>
        <w:rPr>
          <w:color w:val="auto"/>
          <w:sz w:val="28"/>
          <w:szCs w:val="28"/>
        </w:rPr>
      </w:pPr>
      <w:r w:rsidRPr="002464D0">
        <w:rPr>
          <w:color w:val="auto"/>
          <w:sz w:val="28"/>
          <w:szCs w:val="28"/>
        </w:rPr>
        <w:t xml:space="preserve">Срок получения СПО по ППССЗ углубленной подготовки в очной форме обучения  на базе среднего общего образования составляет 147 недель, в том числе: </w:t>
      </w:r>
    </w:p>
    <w:tbl>
      <w:tblPr>
        <w:tblStyle w:val="a4"/>
        <w:tblW w:w="0" w:type="auto"/>
        <w:tblLook w:val="04A0"/>
      </w:tblPr>
      <w:tblGrid>
        <w:gridCol w:w="7905"/>
        <w:gridCol w:w="1950"/>
      </w:tblGrid>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 xml:space="preserve">Обучение по учебным циклам </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95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Учебная практика</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4 недели</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Производственная практика (по профилю специальности)</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10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Производственная практика (преддипломная)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4 недели</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Промежуточная аттестация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5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Государственная (итоговая) аттестация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6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Каникулярное время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23 недели</w:t>
            </w:r>
          </w:p>
        </w:tc>
      </w:tr>
    </w:tbl>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b/>
          <w:sz w:val="28"/>
          <w:szCs w:val="28"/>
        </w:rPr>
      </w:pPr>
    </w:p>
    <w:p w:rsidR="00782DBD" w:rsidRPr="002464D0" w:rsidRDefault="00782DBD" w:rsidP="00782DBD">
      <w:pPr>
        <w:pStyle w:val="Default"/>
        <w:rPr>
          <w:color w:val="auto"/>
          <w:sz w:val="28"/>
          <w:szCs w:val="28"/>
        </w:rPr>
      </w:pPr>
    </w:p>
    <w:p w:rsidR="00782DBD" w:rsidRPr="002464D0" w:rsidRDefault="00782DBD" w:rsidP="00782DBD">
      <w:pPr>
        <w:pStyle w:val="Default"/>
        <w:rPr>
          <w:color w:val="auto"/>
          <w:sz w:val="28"/>
          <w:szCs w:val="28"/>
        </w:rPr>
      </w:pPr>
      <w:r w:rsidRPr="002464D0">
        <w:rPr>
          <w:color w:val="auto"/>
          <w:sz w:val="28"/>
          <w:szCs w:val="28"/>
        </w:rPr>
        <w:t xml:space="preserve">Срок получения СПО по ППССЗ углубленной подготовки в очной форме обучения  на базе основного общего образования составляет 199 недель, в том числе: </w:t>
      </w:r>
    </w:p>
    <w:tbl>
      <w:tblPr>
        <w:tblStyle w:val="a4"/>
        <w:tblW w:w="0" w:type="auto"/>
        <w:tblLook w:val="04A0"/>
      </w:tblPr>
      <w:tblGrid>
        <w:gridCol w:w="7905"/>
        <w:gridCol w:w="1950"/>
      </w:tblGrid>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 xml:space="preserve">Обучение по учебным циклам </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134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lastRenderedPageBreak/>
              <w:t>Учебная практика</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4 недели</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Производственная практика (по профилю специальности)</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10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Производственная практика (преддипломная)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4 недели</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Промежуточная аттестация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7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Государственная (итоговая) аттестация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6 недель</w:t>
            </w:r>
          </w:p>
        </w:tc>
      </w:tr>
      <w:tr w:rsidR="00782DBD" w:rsidRPr="002464D0" w:rsidTr="00782DBD">
        <w:tc>
          <w:tcPr>
            <w:tcW w:w="79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Каникулярное время</w:t>
            </w:r>
          </w:p>
        </w:tc>
        <w:tc>
          <w:tcPr>
            <w:tcW w:w="1950"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34 недели</w:t>
            </w:r>
          </w:p>
        </w:tc>
      </w:tr>
    </w:tbl>
    <w:p w:rsidR="00782DBD" w:rsidRPr="002464D0" w:rsidRDefault="00782DBD" w:rsidP="00782DBD">
      <w:pPr>
        <w:autoSpaceDE w:val="0"/>
        <w:autoSpaceDN w:val="0"/>
        <w:adjustRightInd w:val="0"/>
        <w:spacing w:after="0" w:line="240" w:lineRule="auto"/>
        <w:ind w:firstLine="709"/>
        <w:rPr>
          <w:rFonts w:ascii="Times New Roman" w:hAnsi="Times New Roman" w:cs="Times New Roman"/>
          <w:sz w:val="28"/>
          <w:szCs w:val="28"/>
        </w:rPr>
      </w:pP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caps/>
          <w:sz w:val="28"/>
          <w:szCs w:val="28"/>
        </w:rPr>
      </w:pPr>
      <w:r w:rsidRPr="002464D0">
        <w:rPr>
          <w:rFonts w:ascii="Times New Roman" w:hAnsi="Times New Roman" w:cs="Times New Roman"/>
          <w:b/>
          <w:caps/>
          <w:sz w:val="28"/>
          <w:szCs w:val="28"/>
        </w:rPr>
        <w:t>2. Характеристика профессиональной деятельности выпускников и требования к результатам ППССЗ.</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2.1. Область и объекты профессиональной деятельности.</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bCs/>
          <w:sz w:val="28"/>
          <w:szCs w:val="28"/>
        </w:rPr>
      </w:pPr>
      <w:r w:rsidRPr="002464D0">
        <w:rPr>
          <w:rFonts w:ascii="Times New Roman" w:hAnsi="Times New Roman" w:cs="Times New Roman"/>
          <w:bCs/>
          <w:sz w:val="28"/>
          <w:szCs w:val="28"/>
        </w:rPr>
        <w:t xml:space="preserve"> Область профессиональной деятельности выпускников: организация и руководство тренировочной и соревновательной деятельностью спортсменов в избранном виде спорта и физкультурно-спортивной деятельностью различных возрастных групп населения в образовательных организациях, по месту жительства, в учреждениях (организациях) отдыха, оздоровительных учреждениях.</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bCs/>
          <w:sz w:val="28"/>
          <w:szCs w:val="28"/>
        </w:rPr>
      </w:pPr>
      <w:r w:rsidRPr="002464D0">
        <w:rPr>
          <w:rFonts w:ascii="Times New Roman" w:hAnsi="Times New Roman" w:cs="Times New Roman"/>
          <w:bCs/>
          <w:sz w:val="28"/>
          <w:szCs w:val="28"/>
        </w:rPr>
        <w:t>Объектами профессиональной деятельности выпускников являются:</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задачи, содержание, методы, средства, формы организации учебно-тренировочного процесса и руководства соревновательной деятельностью занимающихся избранным видом спорта;</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процесс спортивной подготовки и руководства соревновательной деятельностью занимающихся избранным видом спорта;</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задачи, содержание, методы, средства, формы организации физкультурно-спортивной деятельности различных возрастных групп населения;</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процесс организации физкультурно-спортивной деятельности различных возрастных групп населения;</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задачи, содержание, методы, средства, формы организации и процесс взаимодействия с коллегами и социальными партнерами (местными органами самоуправления,  учреждениями/организациями социальной сферы, родителями (лицами, их заменяющими)) по вопросам организации тренировочной и соревновательной деятельности спортсменов в избранном виде спорта и физкультурно-спортивной деятельности различных возрастных групп населения;</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документационное обеспечение учебно-тренировочного процесса и соревновательной деятельности спортсменов, организации физкультурно-спортивной деятельности различных возрастных групп населения.</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sz w:val="28"/>
          <w:szCs w:val="28"/>
        </w:rPr>
      </w:pPr>
      <w:r w:rsidRPr="002464D0">
        <w:rPr>
          <w:rFonts w:ascii="Times New Roman" w:hAnsi="Times New Roman" w:cs="Times New Roman"/>
          <w:b/>
          <w:sz w:val="28"/>
          <w:szCs w:val="28"/>
        </w:rPr>
        <w:t>2.2. Виды профессиональной деятельности.</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Педагог по физической культуре и спорту готовится к следующим видам деятельности:</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организация физкультурно-спортивной деятельности различных возрастных групп населения,</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методическое обеспечение организации физкультурной и спортивной деятельности.</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2.3. Требования к результатам освоения ППССЗ.</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lastRenderedPageBreak/>
        <w:t>В результате освоения программы подготовки специалистов среднего звена обучающиеся должны овладеть следующими основными видами профессиональной деятельности (ВПД), общими (ОК) и профессиональными (ПК) компетенциями.</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Общие компетенции:</w:t>
      </w:r>
    </w:p>
    <w:tbl>
      <w:tblPr>
        <w:tblStyle w:val="a4"/>
        <w:tblW w:w="9747" w:type="dxa"/>
        <w:tblLook w:val="04A0"/>
      </w:tblPr>
      <w:tblGrid>
        <w:gridCol w:w="1242"/>
        <w:gridCol w:w="8505"/>
      </w:tblGrid>
      <w:tr w:rsidR="00782DBD" w:rsidRPr="002464D0" w:rsidTr="00782DBD">
        <w:tc>
          <w:tcPr>
            <w:tcW w:w="1242" w:type="dxa"/>
          </w:tcPr>
          <w:p w:rsidR="00782DBD" w:rsidRPr="002464D0" w:rsidRDefault="00782DBD" w:rsidP="00782DBD">
            <w:pPr>
              <w:autoSpaceDE w:val="0"/>
              <w:autoSpaceDN w:val="0"/>
              <w:adjustRightInd w:val="0"/>
              <w:jc w:val="center"/>
              <w:rPr>
                <w:rFonts w:ascii="Times New Roman" w:hAnsi="Times New Roman" w:cs="Times New Roman"/>
                <w:bCs/>
                <w:sz w:val="28"/>
                <w:szCs w:val="28"/>
              </w:rPr>
            </w:pPr>
            <w:r w:rsidRPr="002464D0">
              <w:rPr>
                <w:rFonts w:ascii="Times New Roman" w:hAnsi="Times New Roman" w:cs="Times New Roman"/>
                <w:bCs/>
                <w:sz w:val="28"/>
                <w:szCs w:val="28"/>
              </w:rPr>
              <w:t>КОД</w:t>
            </w:r>
          </w:p>
        </w:tc>
        <w:tc>
          <w:tcPr>
            <w:tcW w:w="8505" w:type="dxa"/>
          </w:tcPr>
          <w:p w:rsidR="00782DBD" w:rsidRPr="002464D0" w:rsidRDefault="00782DBD" w:rsidP="00782DBD">
            <w:pPr>
              <w:autoSpaceDE w:val="0"/>
              <w:autoSpaceDN w:val="0"/>
              <w:adjustRightInd w:val="0"/>
              <w:jc w:val="center"/>
              <w:rPr>
                <w:rFonts w:ascii="Times New Roman" w:hAnsi="Times New Roman" w:cs="Times New Roman"/>
                <w:bCs/>
                <w:sz w:val="28"/>
                <w:szCs w:val="28"/>
              </w:rPr>
            </w:pPr>
            <w:r w:rsidRPr="002464D0">
              <w:rPr>
                <w:rFonts w:ascii="Times New Roman" w:hAnsi="Times New Roman" w:cs="Times New Roman"/>
                <w:bCs/>
                <w:sz w:val="28"/>
                <w:szCs w:val="28"/>
              </w:rPr>
              <w:t>Наименование видов  профессиональной деятельности и профессиональных компетенций</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1.</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2.</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Организовывать собственную деятельность, определять методы решения профессиональных задач, оценивать их эффективность и качество.</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3.</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Оценивать риски и принимать решения в нестандартных ситуациях.</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4.</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5.</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Использовать информационно-коммуникационные технологии для совершенствования профессиональной деятельности.</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6.</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Работать в коллективе и команде, взаимодействовать с коллегами и социальными партнерами.</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7.</w:t>
            </w:r>
          </w:p>
        </w:tc>
        <w:tc>
          <w:tcPr>
            <w:tcW w:w="8505"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sz w:val="28"/>
                <w:szCs w:val="28"/>
              </w:rPr>
              <w:t>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8.</w:t>
            </w:r>
          </w:p>
        </w:tc>
        <w:tc>
          <w:tcPr>
            <w:tcW w:w="85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Самостоятельно определять задачи профессионального и личностного</w:t>
            </w:r>
          </w:p>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развития, заниматься самообразованием, осознанно планировать повышение квалификации.</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9.</w:t>
            </w:r>
          </w:p>
        </w:tc>
        <w:tc>
          <w:tcPr>
            <w:tcW w:w="85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Осуществлять профессиональную деятельность в условиях обновления ее</w:t>
            </w:r>
          </w:p>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целей, содержания и смены технологий.</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10.</w:t>
            </w:r>
          </w:p>
        </w:tc>
        <w:tc>
          <w:tcPr>
            <w:tcW w:w="85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Осуществлять профилактику травматизма, обеспечивать охрану жизни и</w:t>
            </w:r>
          </w:p>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здоровья занимающихся.</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11.</w:t>
            </w:r>
          </w:p>
        </w:tc>
        <w:tc>
          <w:tcPr>
            <w:tcW w:w="85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Строить профессиональную деятельность с соблюдением правовых норм, ее регулирующих.</w:t>
            </w:r>
          </w:p>
        </w:tc>
      </w:tr>
      <w:tr w:rsidR="00782DBD" w:rsidRPr="002464D0" w:rsidTr="00782DBD">
        <w:tc>
          <w:tcPr>
            <w:tcW w:w="1242" w:type="dxa"/>
          </w:tcPr>
          <w:p w:rsidR="00782DBD" w:rsidRPr="002464D0" w:rsidRDefault="00782DBD" w:rsidP="00782DBD">
            <w:pPr>
              <w:autoSpaceDE w:val="0"/>
              <w:autoSpaceDN w:val="0"/>
              <w:adjustRightInd w:val="0"/>
              <w:jc w:val="both"/>
              <w:rPr>
                <w:rFonts w:ascii="Times New Roman" w:hAnsi="Times New Roman" w:cs="Times New Roman"/>
                <w:bCs/>
                <w:sz w:val="28"/>
                <w:szCs w:val="28"/>
              </w:rPr>
            </w:pPr>
            <w:r w:rsidRPr="002464D0">
              <w:rPr>
                <w:rFonts w:ascii="Times New Roman" w:hAnsi="Times New Roman" w:cs="Times New Roman"/>
                <w:bCs/>
                <w:sz w:val="28"/>
                <w:szCs w:val="28"/>
              </w:rPr>
              <w:t>ОК 12.</w:t>
            </w:r>
          </w:p>
        </w:tc>
        <w:tc>
          <w:tcPr>
            <w:tcW w:w="8505"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Владеть профессионально значимыми двигательными действиями избранного вида спорта, базовых и новых видов физкультурно-спортивной деятельности.</w:t>
            </w:r>
          </w:p>
        </w:tc>
      </w:tr>
    </w:tbl>
    <w:p w:rsidR="00A073F3" w:rsidRDefault="00A073F3" w:rsidP="00782DBD">
      <w:pPr>
        <w:autoSpaceDE w:val="0"/>
        <w:autoSpaceDN w:val="0"/>
        <w:adjustRightInd w:val="0"/>
        <w:spacing w:after="0" w:line="240" w:lineRule="auto"/>
        <w:ind w:firstLine="709"/>
        <w:jc w:val="center"/>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bCs/>
          <w:sz w:val="28"/>
          <w:szCs w:val="28"/>
        </w:rPr>
      </w:pPr>
      <w:r w:rsidRPr="002464D0">
        <w:rPr>
          <w:rFonts w:ascii="Times New Roman" w:hAnsi="Times New Roman" w:cs="Times New Roman"/>
          <w:b/>
          <w:bCs/>
          <w:sz w:val="28"/>
          <w:szCs w:val="28"/>
        </w:rPr>
        <w:t>Основные виды профессиональной деятельности и профессиональные компетенции:</w:t>
      </w:r>
    </w:p>
    <w:tbl>
      <w:tblPr>
        <w:tblStyle w:val="a4"/>
        <w:tblW w:w="9747" w:type="dxa"/>
        <w:tblLook w:val="04A0"/>
      </w:tblPr>
      <w:tblGrid>
        <w:gridCol w:w="1242"/>
        <w:gridCol w:w="8505"/>
      </w:tblGrid>
      <w:tr w:rsidR="00782DBD" w:rsidRPr="002464D0" w:rsidTr="00782DBD">
        <w:tc>
          <w:tcPr>
            <w:tcW w:w="1242" w:type="dxa"/>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Код</w:t>
            </w:r>
          </w:p>
        </w:tc>
        <w:tc>
          <w:tcPr>
            <w:tcW w:w="8505" w:type="dxa"/>
          </w:tcPr>
          <w:p w:rsidR="00782DBD" w:rsidRPr="002464D0" w:rsidRDefault="00782DBD" w:rsidP="00782DBD">
            <w:pPr>
              <w:autoSpaceDE w:val="0"/>
              <w:autoSpaceDN w:val="0"/>
              <w:adjustRightInd w:val="0"/>
              <w:jc w:val="center"/>
              <w:rPr>
                <w:rFonts w:ascii="Times New Roman" w:hAnsi="Times New Roman" w:cs="Times New Roman"/>
                <w:bCs/>
                <w:sz w:val="28"/>
                <w:szCs w:val="28"/>
              </w:rPr>
            </w:pPr>
            <w:r w:rsidRPr="002464D0">
              <w:rPr>
                <w:rFonts w:ascii="Times New Roman" w:hAnsi="Times New Roman" w:cs="Times New Roman"/>
                <w:bCs/>
                <w:sz w:val="28"/>
                <w:szCs w:val="28"/>
              </w:rPr>
              <w:t>Наименование видов профессиональной деятельности и</w:t>
            </w:r>
          </w:p>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bCs/>
                <w:sz w:val="28"/>
                <w:szCs w:val="28"/>
              </w:rPr>
              <w:t>профессиональных компетенций</w:t>
            </w:r>
          </w:p>
        </w:tc>
      </w:tr>
      <w:tr w:rsidR="00782DBD" w:rsidRPr="002464D0" w:rsidTr="00782DBD">
        <w:tc>
          <w:tcPr>
            <w:tcW w:w="9747" w:type="dxa"/>
            <w:gridSpan w:val="2"/>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 xml:space="preserve">Организация и проведение учебно-тренировочных занятий и руководство </w:t>
            </w:r>
            <w:r w:rsidRPr="002464D0">
              <w:rPr>
                <w:rFonts w:ascii="Times New Roman" w:hAnsi="Times New Roman" w:cs="Times New Roman"/>
                <w:sz w:val="28"/>
                <w:szCs w:val="28"/>
              </w:rPr>
              <w:lastRenderedPageBreak/>
              <w:t>соревновательной деятельностью спортсменов в избранном виде спорта.</w:t>
            </w:r>
          </w:p>
        </w:tc>
      </w:tr>
      <w:tr w:rsidR="00782DBD" w:rsidRPr="002464D0" w:rsidTr="00782DBD">
        <w:tc>
          <w:tcPr>
            <w:tcW w:w="1242" w:type="dxa"/>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lastRenderedPageBreak/>
              <w:t>ПК 1.1.</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Определять цели и задачи, планировать учебно-тренировочные занятия.</w:t>
            </w:r>
          </w:p>
        </w:tc>
      </w:tr>
      <w:tr w:rsidR="00782DBD" w:rsidRPr="002464D0" w:rsidTr="00782DBD">
        <w:tc>
          <w:tcPr>
            <w:tcW w:w="1242" w:type="dxa"/>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ПК 1.2.</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Проводить учебно-тренировочные занятия.</w:t>
            </w:r>
          </w:p>
        </w:tc>
      </w:tr>
      <w:tr w:rsidR="00782DBD" w:rsidRPr="002464D0" w:rsidTr="00782DBD">
        <w:tc>
          <w:tcPr>
            <w:tcW w:w="1242" w:type="dxa"/>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ПК 1.3.</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Руководить соревновательной деятельностью спортсменов.</w:t>
            </w:r>
          </w:p>
        </w:tc>
      </w:tr>
      <w:tr w:rsidR="00782DBD" w:rsidRPr="002464D0" w:rsidTr="00782DBD">
        <w:tc>
          <w:tcPr>
            <w:tcW w:w="1242" w:type="dxa"/>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 xml:space="preserve">ПК 1.4.                                                                                                                      </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Осуществлять педагогический контроль, оценивать процесс и результаты деятельности спортсменов на учебно-тренировочных занятиях и соревнованиях.</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1.5.</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Анализировать учебно-тренировочные занятия, процесс и результаты руководства соревновательной деятельностью.</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1.6.</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Проводить спортивный отбор и спортивную ориентацию.</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1.7.</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Подбирать, эксплуатировать и готовить к занятиям и соревнованиям  спортивное оборудование и инвентарь.</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1.8.</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Оформлять и вести документацию, обеспечивающую учебно-тренировочный процесс и соревновательную деятельность спортсменов.</w:t>
            </w:r>
          </w:p>
        </w:tc>
      </w:tr>
      <w:tr w:rsidR="00782DBD" w:rsidRPr="002464D0" w:rsidTr="00782DBD">
        <w:tc>
          <w:tcPr>
            <w:tcW w:w="9747" w:type="dxa"/>
            <w:gridSpan w:val="2"/>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Организация физкультурно-спортивной деятельности различных возрастных групп населения.</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2.1.</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Определять цели, задачи и планировать физкультурно-спортивные мероприятия и занятия с различными возрастными группами населения.</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2.2.</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Мотивировать население различных возрастных групп к участию в физкультурно-спортивной деятельности.</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2.3.</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Организовывать и проводить физкультурно-спортивные мероприятия и занятия.</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2.4.</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Осуществлять педагогический контроль в процессе проведения физкультурно-спортивных мероприятий и занятий.</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2.5.</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Организовывать обустройство и эксплуатацию спортивных сооружений и</w:t>
            </w:r>
          </w:p>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мест занятий физической культурой и спортом.</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2.6.</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tc>
      </w:tr>
      <w:tr w:rsidR="00782DBD" w:rsidRPr="002464D0" w:rsidTr="00782DBD">
        <w:tc>
          <w:tcPr>
            <w:tcW w:w="9747" w:type="dxa"/>
            <w:gridSpan w:val="2"/>
          </w:tcPr>
          <w:p w:rsidR="00782DBD" w:rsidRPr="002464D0" w:rsidRDefault="00782DBD" w:rsidP="00782DBD">
            <w:pPr>
              <w:autoSpaceDE w:val="0"/>
              <w:autoSpaceDN w:val="0"/>
              <w:adjustRightInd w:val="0"/>
              <w:jc w:val="center"/>
              <w:rPr>
                <w:rFonts w:ascii="Times New Roman" w:hAnsi="Times New Roman" w:cs="Times New Roman"/>
                <w:sz w:val="28"/>
                <w:szCs w:val="28"/>
              </w:rPr>
            </w:pPr>
            <w:r w:rsidRPr="002464D0">
              <w:rPr>
                <w:rFonts w:ascii="Times New Roman" w:hAnsi="Times New Roman" w:cs="Times New Roman"/>
                <w:sz w:val="28"/>
                <w:szCs w:val="28"/>
              </w:rPr>
              <w:t>Методическое обеспечение организации физкультурной и спортивной деятельности</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3.1.</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3.2.</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Разрабатывать методическое обеспечение организации и проведения физкультурно-спортивных занятий с различными возрастными группами населения.</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3.3.</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 xml:space="preserve">Систематизировать педагогический опыт в области физической культуры и спорта на основе изучения профессиональной </w:t>
            </w:r>
            <w:r w:rsidRPr="002464D0">
              <w:rPr>
                <w:rFonts w:ascii="Times New Roman" w:hAnsi="Times New Roman" w:cs="Times New Roman"/>
                <w:sz w:val="28"/>
                <w:szCs w:val="28"/>
              </w:rPr>
              <w:lastRenderedPageBreak/>
              <w:t>литературы, самоанализа и анализа деятельности других педагогов.</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lastRenderedPageBreak/>
              <w:t>ПК 3.4.</w:t>
            </w:r>
          </w:p>
        </w:tc>
        <w:tc>
          <w:tcPr>
            <w:tcW w:w="8505" w:type="dxa"/>
          </w:tcPr>
          <w:p w:rsidR="00782DBD" w:rsidRPr="002464D0" w:rsidRDefault="00782DBD" w:rsidP="00782DBD">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Оформлять методические разработки в виде отчетов, рефератов, выступлений.</w:t>
            </w:r>
          </w:p>
        </w:tc>
      </w:tr>
      <w:tr w:rsidR="00782DBD" w:rsidRPr="002464D0" w:rsidTr="00782DBD">
        <w:tc>
          <w:tcPr>
            <w:tcW w:w="1242" w:type="dxa"/>
          </w:tcPr>
          <w:p w:rsidR="00782DBD" w:rsidRPr="002464D0" w:rsidRDefault="00782DBD" w:rsidP="00782DBD">
            <w:pPr>
              <w:autoSpaceDE w:val="0"/>
              <w:autoSpaceDN w:val="0"/>
              <w:adjustRightInd w:val="0"/>
              <w:rPr>
                <w:rFonts w:ascii="Times New Roman" w:hAnsi="Times New Roman" w:cs="Times New Roman"/>
                <w:sz w:val="28"/>
                <w:szCs w:val="28"/>
              </w:rPr>
            </w:pPr>
            <w:r w:rsidRPr="002464D0">
              <w:rPr>
                <w:rFonts w:ascii="Times New Roman" w:hAnsi="Times New Roman" w:cs="Times New Roman"/>
                <w:sz w:val="28"/>
                <w:szCs w:val="28"/>
              </w:rPr>
              <w:t>ПК 3.5.</w:t>
            </w:r>
          </w:p>
        </w:tc>
        <w:tc>
          <w:tcPr>
            <w:tcW w:w="8505" w:type="dxa"/>
          </w:tcPr>
          <w:p w:rsidR="00782DBD" w:rsidRPr="002464D0" w:rsidRDefault="00782DBD" w:rsidP="006058F8">
            <w:pPr>
              <w:autoSpaceDE w:val="0"/>
              <w:autoSpaceDN w:val="0"/>
              <w:adjustRightInd w:val="0"/>
              <w:jc w:val="both"/>
              <w:rPr>
                <w:rFonts w:ascii="Times New Roman" w:hAnsi="Times New Roman" w:cs="Times New Roman"/>
                <w:sz w:val="28"/>
                <w:szCs w:val="28"/>
              </w:rPr>
            </w:pPr>
            <w:r w:rsidRPr="002464D0">
              <w:rPr>
                <w:rFonts w:ascii="Times New Roman" w:hAnsi="Times New Roman" w:cs="Times New Roman"/>
                <w:sz w:val="28"/>
                <w:szCs w:val="28"/>
              </w:rPr>
              <w:t>Участвовать в исследовательской и проектной деятельности в областиобразования, физической культуры и спорта.</w:t>
            </w:r>
          </w:p>
        </w:tc>
      </w:tr>
    </w:tbl>
    <w:p w:rsidR="00782DBD" w:rsidRPr="002464D0" w:rsidRDefault="00782DBD" w:rsidP="00782DBD">
      <w:pPr>
        <w:autoSpaceDE w:val="0"/>
        <w:autoSpaceDN w:val="0"/>
        <w:adjustRightInd w:val="0"/>
        <w:spacing w:after="0" w:line="240" w:lineRule="auto"/>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2.4. Матрица соответствия компетенций учебным дисциплинам, междисциплинарным курсам, профессиональным модулям.</w:t>
      </w:r>
    </w:p>
    <w:p w:rsidR="00782DBD" w:rsidRPr="002464D0" w:rsidRDefault="00782DBD" w:rsidP="00782DBD">
      <w:pPr>
        <w:autoSpaceDE w:val="0"/>
        <w:autoSpaceDN w:val="0"/>
        <w:adjustRightInd w:val="0"/>
        <w:spacing w:after="0" w:line="240" w:lineRule="auto"/>
        <w:rPr>
          <w:rFonts w:ascii="Times New Roman" w:hAnsi="Times New Roman" w:cs="Times New Roman"/>
          <w:bCs/>
          <w:sz w:val="28"/>
          <w:szCs w:val="28"/>
        </w:rPr>
      </w:pPr>
      <w:r w:rsidRPr="002464D0">
        <w:rPr>
          <w:rFonts w:ascii="Times New Roman" w:hAnsi="Times New Roman" w:cs="Times New Roman"/>
          <w:bCs/>
          <w:sz w:val="28"/>
          <w:szCs w:val="28"/>
        </w:rPr>
        <w:t>Матрица соответствия компетенций и формирующих их составных частей ППССЗ представлена в Приложении №1.</w:t>
      </w:r>
    </w:p>
    <w:p w:rsidR="00782DBD" w:rsidRPr="002464D0" w:rsidRDefault="00782DBD" w:rsidP="00782DBD">
      <w:pPr>
        <w:autoSpaceDE w:val="0"/>
        <w:autoSpaceDN w:val="0"/>
        <w:adjustRightInd w:val="0"/>
        <w:spacing w:after="0" w:line="240" w:lineRule="auto"/>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3. ДОКУМЕНТЫ, ОПРЕДЕЛЯЮЩИЕ СОДЕРЖАНИЕ И ОРГАНИЗАЦИЮ ОБРАЗОВАТЕЛЬНОГО ПРЦЕССА.</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3.1. Рабочий учебный план</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bCs/>
          <w:sz w:val="28"/>
          <w:szCs w:val="28"/>
        </w:rPr>
      </w:pP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bCs/>
          <w:sz w:val="28"/>
          <w:szCs w:val="28"/>
        </w:rPr>
      </w:pPr>
      <w:r w:rsidRPr="002464D0">
        <w:rPr>
          <w:rFonts w:ascii="Times New Roman" w:hAnsi="Times New Roman" w:cs="Times New Roman"/>
          <w:bCs/>
          <w:sz w:val="28"/>
          <w:szCs w:val="28"/>
        </w:rPr>
        <w:t>Учебный процесс в Училище организован в соответствие со следующими рабочими учебными планами:</w:t>
      </w:r>
    </w:p>
    <w:p w:rsidR="00782DBD" w:rsidRPr="00B43A55" w:rsidRDefault="00782DBD" w:rsidP="00782DBD">
      <w:pPr>
        <w:autoSpaceDE w:val="0"/>
        <w:autoSpaceDN w:val="0"/>
        <w:adjustRightInd w:val="0"/>
        <w:spacing w:after="0" w:line="240" w:lineRule="auto"/>
        <w:ind w:firstLine="709"/>
        <w:jc w:val="both"/>
        <w:rPr>
          <w:rFonts w:ascii="Times New Roman" w:hAnsi="Times New Roman" w:cs="Times New Roman"/>
          <w:bCs/>
          <w:sz w:val="28"/>
          <w:szCs w:val="28"/>
        </w:rPr>
      </w:pPr>
      <w:r w:rsidRPr="002464D0">
        <w:rPr>
          <w:rFonts w:ascii="Times New Roman" w:hAnsi="Times New Roman" w:cs="Times New Roman"/>
          <w:bCs/>
          <w:iCs/>
          <w:sz w:val="28"/>
          <w:szCs w:val="28"/>
        </w:rPr>
        <w:t>1) Рабочий учебный план с нормативным сроком освоения ППССЗ по очной форме обучения  2 года 10 месяцев на базе среднего общего образования (</w:t>
      </w:r>
      <w:r w:rsidRPr="00B43A55">
        <w:rPr>
          <w:rFonts w:ascii="Times New Roman" w:hAnsi="Times New Roman" w:cs="Times New Roman"/>
          <w:bCs/>
          <w:iCs/>
          <w:sz w:val="28"/>
          <w:szCs w:val="28"/>
        </w:rPr>
        <w:t>Приложение №2);</w:t>
      </w:r>
    </w:p>
    <w:p w:rsidR="00782DBD" w:rsidRPr="00B43A55" w:rsidRDefault="00782DBD" w:rsidP="00782DBD">
      <w:pPr>
        <w:autoSpaceDE w:val="0"/>
        <w:autoSpaceDN w:val="0"/>
        <w:adjustRightInd w:val="0"/>
        <w:spacing w:after="0" w:line="240" w:lineRule="auto"/>
        <w:ind w:firstLine="709"/>
        <w:jc w:val="both"/>
        <w:rPr>
          <w:rFonts w:ascii="Times New Roman" w:hAnsi="Times New Roman" w:cs="Times New Roman"/>
          <w:bCs/>
          <w:iCs/>
          <w:sz w:val="28"/>
          <w:szCs w:val="28"/>
        </w:rPr>
      </w:pPr>
      <w:r w:rsidRPr="00B43A55">
        <w:rPr>
          <w:rFonts w:ascii="Times New Roman" w:hAnsi="Times New Roman" w:cs="Times New Roman"/>
          <w:bCs/>
          <w:iCs/>
          <w:sz w:val="28"/>
          <w:szCs w:val="28"/>
        </w:rPr>
        <w:t>2) Рабочий учебный план с нормативным сроком освоения ППССЗ по очной форме обучения  3 года 10 месяцев на базе основного общего образования (Приложение №3);</w:t>
      </w:r>
    </w:p>
    <w:p w:rsidR="00782DBD" w:rsidRPr="00B43A55" w:rsidRDefault="00782DBD" w:rsidP="00782DBD">
      <w:pPr>
        <w:spacing w:before="240" w:after="0"/>
        <w:ind w:firstLine="706"/>
        <w:jc w:val="both"/>
        <w:rPr>
          <w:rFonts w:ascii="Times New Roman" w:eastAsia="Times New Roman" w:hAnsi="Times New Roman" w:cs="Times New Roman"/>
          <w:sz w:val="28"/>
          <w:szCs w:val="24"/>
          <w:lang w:eastAsia="ru-RU"/>
        </w:rPr>
      </w:pPr>
      <w:r w:rsidRPr="00B43A55">
        <w:rPr>
          <w:rFonts w:ascii="Times New Roman" w:eastAsia="Calibri" w:hAnsi="Times New Roman" w:cs="+mn-cs"/>
          <w:sz w:val="28"/>
          <w:szCs w:val="24"/>
          <w:lang w:eastAsia="ru-RU"/>
        </w:rPr>
        <w:t xml:space="preserve"> Программа среднего общего образования реализуется на 1 курсе и предусматривает 52 недели (в том числе 39 недель теоретического обучения, 2 недели экзаменационных сессий и 11 недель каникул). </w:t>
      </w:r>
    </w:p>
    <w:p w:rsidR="00782DBD" w:rsidRPr="00B43A55" w:rsidRDefault="00782DBD" w:rsidP="00782DBD">
      <w:pPr>
        <w:spacing w:after="0"/>
        <w:ind w:firstLine="706"/>
        <w:jc w:val="both"/>
        <w:rPr>
          <w:rFonts w:ascii="Times New Roman" w:eastAsia="Times New Roman" w:hAnsi="Times New Roman" w:cs="Times New Roman"/>
          <w:sz w:val="28"/>
          <w:szCs w:val="24"/>
          <w:lang w:eastAsia="ru-RU"/>
        </w:rPr>
      </w:pPr>
      <w:r w:rsidRPr="00B43A55">
        <w:rPr>
          <w:rFonts w:ascii="Times New Roman" w:eastAsia="Calibri" w:hAnsi="Times New Roman" w:cs="+mn-cs"/>
          <w:sz w:val="28"/>
          <w:szCs w:val="24"/>
          <w:lang w:eastAsia="ru-RU"/>
        </w:rPr>
        <w:t>Объем обязательной аудиторной нагрузки на студентов, обучающихся на базе основного общего образования, составляет 1404 часа. За основу принят естественнонаучный профиль. Учебные дисциплины базового уровня представлены полностью. В качестве профильных дисциплин:</w:t>
      </w:r>
    </w:p>
    <w:p w:rsidR="00782DBD" w:rsidRPr="00B43A55" w:rsidRDefault="00782DBD" w:rsidP="00782DBD">
      <w:pPr>
        <w:spacing w:after="0"/>
        <w:ind w:firstLine="706"/>
        <w:jc w:val="both"/>
        <w:rPr>
          <w:rFonts w:ascii="Times New Roman" w:eastAsia="Times New Roman" w:hAnsi="Times New Roman" w:cs="Times New Roman"/>
          <w:sz w:val="28"/>
          <w:szCs w:val="24"/>
          <w:lang w:eastAsia="ru-RU"/>
        </w:rPr>
      </w:pPr>
      <w:r w:rsidRPr="00B43A55">
        <w:rPr>
          <w:rFonts w:ascii="Times New Roman" w:eastAsia="Calibri" w:hAnsi="Times New Roman" w:cs="+mn-cs"/>
          <w:sz w:val="28"/>
          <w:szCs w:val="24"/>
          <w:lang w:eastAsia="ru-RU"/>
        </w:rPr>
        <w:t>- информатика</w:t>
      </w:r>
      <w:r w:rsidRPr="00B43A55">
        <w:rPr>
          <w:rFonts w:ascii="Times New Roman" w:eastAsia="Calibri" w:hAnsi="Times New Roman" w:cs="+mn-cs"/>
          <w:sz w:val="28"/>
          <w:szCs w:val="24"/>
          <w:lang w:eastAsia="ru-RU"/>
        </w:rPr>
        <w:tab/>
        <w:t>- 100 часов;</w:t>
      </w:r>
    </w:p>
    <w:p w:rsidR="00782DBD" w:rsidRPr="00B43A55" w:rsidRDefault="00782DBD" w:rsidP="00782DBD">
      <w:pPr>
        <w:spacing w:after="0"/>
        <w:ind w:firstLine="706"/>
        <w:jc w:val="both"/>
        <w:rPr>
          <w:rFonts w:ascii="Times New Roman" w:eastAsia="Times New Roman" w:hAnsi="Times New Roman" w:cs="Times New Roman"/>
          <w:sz w:val="28"/>
          <w:szCs w:val="24"/>
          <w:lang w:eastAsia="ru-RU"/>
        </w:rPr>
      </w:pPr>
      <w:r w:rsidRPr="00B43A55">
        <w:rPr>
          <w:rFonts w:ascii="Times New Roman" w:eastAsia="Calibri" w:hAnsi="Times New Roman" w:cs="+mn-cs"/>
          <w:sz w:val="28"/>
          <w:szCs w:val="24"/>
          <w:lang w:eastAsia="ru-RU"/>
        </w:rPr>
        <w:t>- химия</w:t>
      </w:r>
      <w:r w:rsidRPr="00B43A55">
        <w:rPr>
          <w:rFonts w:ascii="Times New Roman" w:eastAsia="Calibri" w:hAnsi="Times New Roman" w:cs="+mn-cs"/>
          <w:sz w:val="28"/>
          <w:szCs w:val="24"/>
          <w:lang w:eastAsia="ru-RU"/>
        </w:rPr>
        <w:tab/>
      </w:r>
      <w:r w:rsidRPr="00B43A55">
        <w:rPr>
          <w:rFonts w:ascii="Times New Roman" w:eastAsia="Calibri" w:hAnsi="Times New Roman" w:cs="+mn-cs"/>
          <w:sz w:val="28"/>
          <w:szCs w:val="24"/>
          <w:lang w:eastAsia="ru-RU"/>
        </w:rPr>
        <w:tab/>
        <w:t>- 108 часов;</w:t>
      </w:r>
    </w:p>
    <w:p w:rsidR="00782DBD" w:rsidRPr="00B43A55" w:rsidRDefault="00782DBD" w:rsidP="00782DBD">
      <w:pPr>
        <w:spacing w:after="0"/>
        <w:ind w:firstLine="706"/>
        <w:jc w:val="both"/>
        <w:rPr>
          <w:rFonts w:ascii="Times New Roman" w:eastAsia="Times New Roman" w:hAnsi="Times New Roman" w:cs="Times New Roman"/>
          <w:sz w:val="28"/>
          <w:szCs w:val="24"/>
          <w:lang w:eastAsia="ru-RU"/>
        </w:rPr>
      </w:pPr>
      <w:r w:rsidRPr="00B43A55">
        <w:rPr>
          <w:rFonts w:ascii="Times New Roman" w:eastAsia="Calibri" w:hAnsi="Times New Roman" w:cs="+mn-cs"/>
          <w:sz w:val="28"/>
          <w:szCs w:val="24"/>
          <w:lang w:eastAsia="ru-RU"/>
        </w:rPr>
        <w:t>- биология</w:t>
      </w:r>
      <w:r w:rsidRPr="00B43A55">
        <w:rPr>
          <w:rFonts w:ascii="Times New Roman" w:eastAsia="Calibri" w:hAnsi="Times New Roman" w:cs="+mn-cs"/>
          <w:sz w:val="28"/>
          <w:szCs w:val="24"/>
          <w:lang w:eastAsia="ru-RU"/>
        </w:rPr>
        <w:tab/>
      </w:r>
      <w:r w:rsidRPr="00B43A55">
        <w:rPr>
          <w:rFonts w:ascii="Times New Roman" w:eastAsia="Calibri" w:hAnsi="Times New Roman" w:cs="+mn-cs"/>
          <w:sz w:val="28"/>
          <w:szCs w:val="24"/>
          <w:lang w:eastAsia="ru-RU"/>
        </w:rPr>
        <w:tab/>
        <w:t>- 72 часа.</w:t>
      </w:r>
    </w:p>
    <w:p w:rsidR="00782DBD" w:rsidRPr="00B43A55" w:rsidRDefault="00782DBD" w:rsidP="00782DBD">
      <w:pPr>
        <w:spacing w:after="0"/>
        <w:ind w:firstLine="706"/>
        <w:jc w:val="both"/>
        <w:rPr>
          <w:rFonts w:ascii="Times New Roman" w:eastAsia="Times New Roman" w:hAnsi="Times New Roman" w:cs="Times New Roman"/>
          <w:sz w:val="28"/>
          <w:szCs w:val="24"/>
          <w:lang w:eastAsia="ru-RU"/>
        </w:rPr>
      </w:pPr>
      <w:r w:rsidRPr="00B43A55">
        <w:rPr>
          <w:rFonts w:ascii="Times New Roman" w:eastAsia="Calibri" w:hAnsi="Times New Roman" w:cs="+mn-cs"/>
          <w:sz w:val="28"/>
          <w:szCs w:val="24"/>
          <w:lang w:eastAsia="ru-RU"/>
        </w:rPr>
        <w:t xml:space="preserve"> Дополнительная учебная дисциплина, предлагаемая учебной организацией: "Профессиональная этика в педагогической деятельности" в объеме 39 часов.</w:t>
      </w:r>
    </w:p>
    <w:p w:rsidR="00B43A55" w:rsidRPr="00B43A55" w:rsidRDefault="00B43A55" w:rsidP="00B43A55">
      <w:pPr>
        <w:pStyle w:val="ab"/>
        <w:spacing w:before="0" w:beforeAutospacing="0" w:after="0" w:afterAutospacing="0" w:line="276" w:lineRule="auto"/>
        <w:ind w:firstLine="709"/>
        <w:jc w:val="both"/>
        <w:rPr>
          <w:rFonts w:eastAsia="Calibri"/>
          <w:sz w:val="28"/>
          <w:szCs w:val="28"/>
        </w:rPr>
      </w:pPr>
      <w:r w:rsidRPr="00B43A55">
        <w:rPr>
          <w:rFonts w:eastAsia="Calibri"/>
          <w:sz w:val="28"/>
          <w:szCs w:val="28"/>
        </w:rPr>
        <w:t xml:space="preserve">Обучающиеся, получающие среднее профессиональное образование на базе основного общего образования изучают дисциплины общеобразовательного цикла на первом и втором курсах обучения,  одновременно с изучением дисциплин профессионального учебного цикла. На первый курс перенесено изучение дисциплин профессионального цикла ОП.05.Педагогика в объеме 39 часов и МДК.02.01.Базовые и новые виды физкультурно-спортивной деятельности с методикой оздоровительной тренировки  в объеме 64 часов. С первого курса на </w:t>
      </w:r>
      <w:r w:rsidRPr="00B43A55">
        <w:rPr>
          <w:rFonts w:eastAsia="Calibri"/>
          <w:sz w:val="28"/>
          <w:szCs w:val="28"/>
        </w:rPr>
        <w:lastRenderedPageBreak/>
        <w:t>второй перенесены дисциплины общеобразовательного учебного цикла ОУД.10.Обществознание в объеме 30 часов, ОУД.07.Информатика в объеме 39 часов и ОУД.09.Химия в объеме 34 часов.</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При реализации ФГОС СПО количество учебных недель составляет 147 недель. Число недель каникулярного времени составляет 23 недели (в том числе не менее двух недель в зимний период). Расчетное начало учебного года – 1 сентября. Продолжительность учебной недели - 6 дней. Обязательная учебная нагрузка в течение недели составляет 36 часов, максимальная-54 часа. Продолжительность  занятия 45 минут с 5-ти минутным перерывом между занятиями  и 10-ти минутным перерывом между парами.  Между 2-ой и 3-ей парами предусмотрен перерыв длительностью 40мин.</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Программа подготовки специалистов среднего звена предусматривает изучение следующих учебных циклов:</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-общего гуманитарного и социально-экономического;</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-математического и общего естественнонаучного; </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-профессионального;</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и разделов:</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учебная практика;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производственная практика (по профилю специальности);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производственная практика (преддипломная);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промежуточная аттестация;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государственная (итоговая) аттестация (подготовка и защита выпускной квалификационной работы).</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Обязательная часть программы подготовки специалистов среднего звена по циклам составляет около 70 процентов от общего объема времени, отведенного на их освоение. Вариативная часть составляет  около 30 процентов и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Обязательная часть общего гуманитарного и социально-экономического цикла ППССЗ предусматривает изучение следующих обязательных дисциплин: </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основы философии;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история;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психология общения;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иностранный язык;</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объем нагрузки по дисциплине "Физическая культура" использован на увеличение объема часов  МДК.01.01. Избранный вид спорта с методикой </w:t>
      </w:r>
      <w:r w:rsidRPr="00B43A55">
        <w:rPr>
          <w:rFonts w:ascii="Times New Roman" w:eastAsia="Calibri" w:hAnsi="Times New Roman" w:cs="+mn-cs"/>
          <w:sz w:val="28"/>
          <w:szCs w:val="28"/>
          <w:lang w:eastAsia="ru-RU"/>
        </w:rPr>
        <w:lastRenderedPageBreak/>
        <w:t>тренировки и руководства соревновательной деятельностью спортсменов в соответствии с рекомендациями ФГОС СПО.</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Вариативная часть в рамках  общего гуманитарного и социально-экономического учебного цикла ППССЗ распределена следующим образом:</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- 5 часов  на увеличение объёма времени, отведенного на изучение дисциплины "Основы философии";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- 7 часов на увеличение объема времени, отведенного на изучение дисциплины "История";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- 55 часов на изучение дисциплины "Русский язык и культура речи";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- 44 часа на изучение дисциплины "Культурология";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- 44 часов на изучение дисциплины  "Социальная психология".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Обязательная часть математического и общего естественнонаучного учебного цикла ППССЗ предусматривает изучение следующих обязательных дисциплин: </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математика;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информатика и информационно-коммуникационные  технологии в профессиональной деятельности.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Вариативная часть, направленная на увеличение объема времени естественнонаучного цикла ППССЗ, не предусмотрена.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Обязательная часть профессионального учебного  цикла ППССЗ предусматривает изучение общепрофессиональных дисциплин и профессиональных модулей. Обязательные дисциплины: </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анатомия;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физиология с основами биохимии;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гигиенические основы физической культуры и спорта;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основы врачебного контроля;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педагогика;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психология;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теория и история физической культуры и спорта;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правовое   обеспечение профессиональной деятельности;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основы биомеханики;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 безопасность жизнедеятельности.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  Объем часов на дисциплину "Безопасность жизнедеятельности" составляет 68 часов, из них на освоение основ военной службы - 48 часов. Для подгрупп девушек часть учебного времени дисциплины "Безопасность жизнедеятельности" (48 часов), отведенного на изучение основ военной службы, отводится  на освоение основ медицинских знаний.</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xml:space="preserve">Вариативная часть ППССЗ в объеме 241 час распределена </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на увеличение объема времени, отведенного на изучение обязательных дисциплин общепрофессионального учебного цикла: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lastRenderedPageBreak/>
        <w:t>- 24ч. на изучение дисциплины "Анатомия";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- 22ч. на изучение дисциплины "Физиология с основами биохимии";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- 9ч. на изучение дисциплины "Основы врачебного контроля";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- 6 ч. на изучение дисциплины " Педагогика";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- 22 ч. на изучение дисциплины " Психология";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- 30 ч. на изучение дисциплины "Теория и история ФК и С";</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- 9 ч. на изучение дисциплины "Правовое обеспечение профессиональной деятельности";</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на освоение вариативных дисциплин общепрофессионального учебного цикла: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- 36ч. изучение дисциплины "Менеджмент физической культуры и спорта";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- 39ч. на изучение дисциплины "Валеология";</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- 44ч. на изучение дисциплины  " Спортивная медицина";</w:t>
      </w:r>
    </w:p>
    <w:p w:rsidR="00782DBD" w:rsidRPr="00B43A55"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sz w:val="28"/>
          <w:szCs w:val="28"/>
          <w:lang w:eastAsia="ru-RU"/>
        </w:rPr>
        <w:t>Профессиональный цикл состоит из следующих профессиональных модулей и междисциплинарных курсов:</w:t>
      </w:r>
      <w:r w:rsidRPr="00B43A55">
        <w:rPr>
          <w:rFonts w:ascii="Times New Roman" w:eastAsia="Calibri" w:hAnsi="Times New Roman" w:cs="+mn-cs"/>
          <w:b/>
          <w:bCs/>
          <w:sz w:val="28"/>
          <w:szCs w:val="28"/>
          <w:lang w:eastAsia="ru-RU"/>
        </w:rPr>
        <w:t> </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B43A55">
        <w:rPr>
          <w:rFonts w:ascii="Times New Roman" w:eastAsia="Calibri" w:hAnsi="Times New Roman" w:cs="+mn-cs"/>
          <w:b/>
          <w:bCs/>
          <w:sz w:val="28"/>
          <w:szCs w:val="28"/>
          <w:lang w:eastAsia="ru-RU"/>
        </w:rPr>
        <w:t xml:space="preserve">Организация и проведение </w:t>
      </w:r>
      <w:r w:rsidRPr="002464D0">
        <w:rPr>
          <w:rFonts w:ascii="Times New Roman" w:eastAsia="Calibri" w:hAnsi="Times New Roman" w:cs="+mn-cs"/>
          <w:b/>
          <w:bCs/>
          <w:sz w:val="28"/>
          <w:szCs w:val="28"/>
          <w:lang w:eastAsia="ru-RU"/>
        </w:rPr>
        <w:t>учебно-тренировочных занятий и руководство соревновательной деятельностью спортсменов в избранном виде спорта.</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mn-cs"/>
          <w:sz w:val="28"/>
          <w:szCs w:val="28"/>
          <w:lang w:eastAsia="ru-RU"/>
        </w:rPr>
        <w:t xml:space="preserve">- Избранный вид спорта с методикой тренировки и руководства соревновательной деятельностью спортсменов (в том числе: Теория, методика и </w:t>
      </w:r>
      <w:r w:rsidRPr="002464D0">
        <w:rPr>
          <w:rFonts w:ascii="Times New Roman" w:eastAsia="Calibri" w:hAnsi="Times New Roman" w:cs="Times New Roman"/>
          <w:sz w:val="28"/>
          <w:szCs w:val="28"/>
          <w:lang w:eastAsia="ru-RU"/>
        </w:rPr>
        <w:t>история избранного вида спорта; спортивный отбор; Основы эргогенических средств в спорте. Антидопинг; Спортивное совершенствование в избранном виде спорта, Основы спортивной тренировки)</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b/>
          <w:bCs/>
          <w:sz w:val="28"/>
          <w:szCs w:val="28"/>
          <w:lang w:eastAsia="ru-RU"/>
        </w:rPr>
        <w:t> Организация физкультурно-спортивной деятельности различных возрастных групп населения.</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 Базовые и новые виды физкультурно-спортивной деятельности с методикой оздоровительной тренировки (в том числе 12 видов спорта: подвижные игры, гимнастика, футбол, софтбол, гандбол, баскетбол, волейбол, лыжный спорт, плавание, теннис, фитнес-технологии, легкая атлетика)</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Организация физкультурно-спортивной работы;</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Лечебная физическая культура и массаж;</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b/>
          <w:bCs/>
          <w:sz w:val="28"/>
          <w:szCs w:val="28"/>
          <w:lang w:eastAsia="ru-RU"/>
        </w:rPr>
        <w:t> Методическое обеспечение организации физкультурной и спортивной деятельности.</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 Теоретические и прикладные аспекты методической работы педагога по ФКиС (в том числе:Основы проектно-исследовательской деятельности в области образования, физической культуры и спорта; Комплексный контроль в подготовке спортсменов; Методическое обеспечение и технология физкультурно-спортивной деятельности;  Технология управления спортивной подготовкой).</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xml:space="preserve">Вариативная часть в объеме 612 часов использована на увеличение обязательной части профессиональных модулей, в том числе: </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- 516 ч. на изучение МДК 01.01;</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lastRenderedPageBreak/>
        <w:t>- 40 ч. на изучение МДК 02.01;</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- 18 ч. на изучение МДК  02.02;</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- 4  ч. на изучение МДК 02.03;</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- 34 ч. на изучение МДК 03.01.</w:t>
      </w:r>
    </w:p>
    <w:p w:rsidR="00782DBD" w:rsidRPr="002464D0" w:rsidRDefault="00782DBD" w:rsidP="00782DBD">
      <w:pPr>
        <w:pStyle w:val="ab"/>
        <w:spacing w:before="0" w:beforeAutospacing="0" w:after="0" w:afterAutospacing="0" w:line="276" w:lineRule="auto"/>
        <w:ind w:firstLine="709"/>
        <w:jc w:val="both"/>
        <w:rPr>
          <w:rFonts w:eastAsia="Calibri"/>
          <w:b/>
          <w:bCs/>
          <w:sz w:val="28"/>
          <w:szCs w:val="28"/>
        </w:rPr>
      </w:pPr>
      <w:r w:rsidRPr="002464D0">
        <w:rPr>
          <w:rFonts w:eastAsia="Calibri"/>
          <w:sz w:val="28"/>
          <w:szCs w:val="28"/>
        </w:rPr>
        <w:t>Практикоориентированность учебного плана для обучающихся на базе основного  общего образования составляет 57, 9%, для обучающихся на базе среднего общего образования 60%, что является нормой для образовательных учреждений  СПО с углубленной подготовкой</w:t>
      </w:r>
      <w:r w:rsidRPr="002464D0">
        <w:rPr>
          <w:rFonts w:eastAsia="Calibri"/>
          <w:b/>
          <w:bCs/>
          <w:sz w:val="28"/>
          <w:szCs w:val="28"/>
        </w:rPr>
        <w:t xml:space="preserve">. </w:t>
      </w:r>
    </w:p>
    <w:p w:rsidR="00782DBD" w:rsidRPr="002464D0" w:rsidRDefault="00782DBD" w:rsidP="00782DBD">
      <w:pPr>
        <w:pStyle w:val="ab"/>
        <w:spacing w:before="0" w:beforeAutospacing="0" w:after="0" w:afterAutospacing="0" w:line="276" w:lineRule="auto"/>
        <w:ind w:firstLine="709"/>
        <w:jc w:val="both"/>
        <w:rPr>
          <w:rFonts w:eastAsia="Calibri"/>
          <w:bCs/>
          <w:sz w:val="28"/>
          <w:szCs w:val="28"/>
        </w:rPr>
      </w:pPr>
      <w:r w:rsidRPr="002464D0">
        <w:rPr>
          <w:rFonts w:eastAsia="Calibri"/>
          <w:bCs/>
          <w:sz w:val="28"/>
          <w:szCs w:val="28"/>
        </w:rPr>
        <w:t>При реализации ФГОС СПО по заочной форме обучения наименования дисциплин и их группирование по циклам идентично учебному плану для очного обучения, объем часов дисциплин и междисциплинарных курсов составляет не более 30% от объема часов очной формы обучения. Максимальный объем аудиторной учебной нагрузки составляет не менее 160 часов в год. Максимальный объем учебной нагрузки обучающихся составляет 54 академических часа в неделю, включая все виды аудиторной и внеаудиторной учебной нагрузки.</w:t>
      </w:r>
    </w:p>
    <w:p w:rsidR="00782DBD" w:rsidRPr="002464D0" w:rsidRDefault="00782DBD" w:rsidP="00782DBD">
      <w:pPr>
        <w:autoSpaceDE w:val="0"/>
        <w:autoSpaceDN w:val="0"/>
        <w:adjustRightInd w:val="0"/>
        <w:spacing w:after="0" w:line="240" w:lineRule="auto"/>
        <w:ind w:firstLine="709"/>
        <w:jc w:val="center"/>
        <w:rPr>
          <w:rFonts w:ascii="Times New Roman" w:hAnsi="Times New Roman" w:cs="Times New Roman"/>
          <w:b/>
          <w:bCs/>
          <w:sz w:val="28"/>
          <w:szCs w:val="28"/>
        </w:rPr>
      </w:pPr>
      <w:r w:rsidRPr="002464D0">
        <w:rPr>
          <w:rFonts w:ascii="Times New Roman" w:hAnsi="Times New Roman" w:cs="Times New Roman"/>
          <w:b/>
          <w:bCs/>
          <w:sz w:val="28"/>
          <w:szCs w:val="28"/>
        </w:rPr>
        <w:t>3.2. Календарный учебный график.</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В календарном учебном графике указывается последовательность реализации ППССЗ по специальности 49.02.01.Физическая культура по годам, включая теоретическое обучение, практики, промежуточные и итоговую аттестации, каникулы.</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xml:space="preserve">Календарные учебные графики ППССЗ специальности 49.02.01.Физическая культура  приведены в </w:t>
      </w:r>
      <w:r w:rsidRPr="002464D0">
        <w:rPr>
          <w:rFonts w:ascii="Times New Roman" w:hAnsi="Times New Roman" w:cs="Times New Roman"/>
          <w:bCs/>
          <w:iCs/>
          <w:sz w:val="28"/>
          <w:szCs w:val="28"/>
        </w:rPr>
        <w:t xml:space="preserve">Приложении № </w:t>
      </w:r>
      <w:r w:rsidR="00B43A55">
        <w:rPr>
          <w:rFonts w:ascii="Times New Roman" w:hAnsi="Times New Roman" w:cs="Times New Roman"/>
          <w:bCs/>
          <w:iCs/>
          <w:sz w:val="28"/>
          <w:szCs w:val="28"/>
        </w:rPr>
        <w:t>4</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3.3  Программы дисциплин и профессиональных модулей</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i/>
          <w:iCs/>
          <w:sz w:val="24"/>
          <w:szCs w:val="28"/>
        </w:rPr>
      </w:pPr>
    </w:p>
    <w:p w:rsidR="00782DBD" w:rsidRDefault="00782DBD" w:rsidP="00782DBD">
      <w:pPr>
        <w:autoSpaceDE w:val="0"/>
        <w:autoSpaceDN w:val="0"/>
        <w:adjustRightInd w:val="0"/>
        <w:spacing w:after="0" w:line="240" w:lineRule="auto"/>
        <w:jc w:val="center"/>
        <w:rPr>
          <w:rFonts w:ascii="Times New Roman" w:hAnsi="Times New Roman" w:cs="Times New Roman"/>
          <w:b/>
          <w:bCs/>
          <w:iCs/>
          <w:sz w:val="24"/>
          <w:szCs w:val="28"/>
        </w:rPr>
      </w:pPr>
      <w:r w:rsidRPr="002464D0">
        <w:rPr>
          <w:rFonts w:ascii="Times New Roman" w:hAnsi="Times New Roman" w:cs="Times New Roman"/>
          <w:b/>
          <w:bCs/>
          <w:iCs/>
          <w:sz w:val="24"/>
          <w:szCs w:val="28"/>
        </w:rPr>
        <w:t xml:space="preserve">По программе СПО с нормативным сроком освоения ППССЗ 2 года 10 </w:t>
      </w:r>
      <w:r w:rsidR="00B43A55">
        <w:rPr>
          <w:rFonts w:ascii="Times New Roman" w:hAnsi="Times New Roman" w:cs="Times New Roman"/>
          <w:b/>
          <w:bCs/>
          <w:iCs/>
          <w:sz w:val="24"/>
          <w:szCs w:val="28"/>
        </w:rPr>
        <w:t>месяцев по очной форме обучения:</w:t>
      </w:r>
    </w:p>
    <w:p w:rsidR="00A073F3" w:rsidRPr="002464D0" w:rsidRDefault="00A073F3" w:rsidP="00782DBD">
      <w:pPr>
        <w:autoSpaceDE w:val="0"/>
        <w:autoSpaceDN w:val="0"/>
        <w:adjustRightInd w:val="0"/>
        <w:spacing w:after="0" w:line="240" w:lineRule="auto"/>
        <w:jc w:val="center"/>
        <w:rPr>
          <w:rFonts w:ascii="Times New Roman" w:hAnsi="Times New Roman" w:cs="Times New Roman"/>
          <w:b/>
          <w:bCs/>
          <w:iCs/>
          <w:sz w:val="24"/>
          <w:szCs w:val="24"/>
        </w:rPr>
      </w:pPr>
    </w:p>
    <w:tbl>
      <w:tblPr>
        <w:tblStyle w:val="a4"/>
        <w:tblpPr w:leftFromText="180" w:rightFromText="180" w:vertAnchor="text" w:tblpY="1"/>
        <w:tblOverlap w:val="never"/>
        <w:tblW w:w="9789" w:type="dxa"/>
        <w:tblLayout w:type="fixed"/>
        <w:tblLook w:val="04A0"/>
      </w:tblPr>
      <w:tblGrid>
        <w:gridCol w:w="1809"/>
        <w:gridCol w:w="3686"/>
        <w:gridCol w:w="2268"/>
        <w:gridCol w:w="2026"/>
      </w:tblGrid>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Индекс дисциплины,</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профессионального</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r w:rsidRPr="002464D0">
              <w:rPr>
                <w:rFonts w:ascii="Times New Roman" w:hAnsi="Times New Roman" w:cs="Times New Roman"/>
                <w:b/>
                <w:bCs/>
                <w:sz w:val="24"/>
                <w:szCs w:val="24"/>
              </w:rPr>
              <w:t>модуля, практики по ФГОС</w:t>
            </w:r>
          </w:p>
        </w:tc>
        <w:tc>
          <w:tcPr>
            <w:tcW w:w="3686"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Наименование циклов,</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r w:rsidRPr="002464D0">
              <w:rPr>
                <w:rFonts w:ascii="Times New Roman" w:hAnsi="Times New Roman" w:cs="Times New Roman"/>
                <w:b/>
                <w:bCs/>
                <w:sz w:val="24"/>
                <w:szCs w:val="24"/>
              </w:rPr>
              <w:t>разделов и программ</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Шифр</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программы в</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перечне</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p>
        </w:tc>
        <w:tc>
          <w:tcPr>
            <w:tcW w:w="2026"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Номер</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приложения в ППССЗ,</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содержащего</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рабочую программу</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ОГСЭ.00 Общий гуманитарный и социально-экономический учебный цикл</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Основы философии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ОГСЭ.01</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sidR="00B43A55">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ОГСЭ.02.</w:t>
            </w:r>
          </w:p>
        </w:tc>
        <w:tc>
          <w:tcPr>
            <w:tcW w:w="3686" w:type="dxa"/>
          </w:tcPr>
          <w:p w:rsidR="00B43A55" w:rsidRPr="002464D0" w:rsidRDefault="00B43A55"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История</w:t>
            </w:r>
          </w:p>
        </w:tc>
        <w:tc>
          <w:tcPr>
            <w:tcW w:w="2268"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ОГСЭ.02</w:t>
            </w:r>
          </w:p>
        </w:tc>
        <w:tc>
          <w:tcPr>
            <w:tcW w:w="2026" w:type="dxa"/>
          </w:tcPr>
          <w:p w:rsidR="00B43A55" w:rsidRDefault="00B43A55" w:rsidP="00B43A55">
            <w:pPr>
              <w:jc w:val="center"/>
            </w:pPr>
            <w:r w:rsidRPr="00656BDF">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ОГСЭ.03.</w:t>
            </w:r>
          </w:p>
        </w:tc>
        <w:tc>
          <w:tcPr>
            <w:tcW w:w="3686" w:type="dxa"/>
          </w:tcPr>
          <w:p w:rsidR="00B43A55" w:rsidRPr="002464D0" w:rsidRDefault="00B43A55"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Психология общения</w:t>
            </w:r>
          </w:p>
        </w:tc>
        <w:tc>
          <w:tcPr>
            <w:tcW w:w="2268"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ОГСЭ.03</w:t>
            </w:r>
          </w:p>
        </w:tc>
        <w:tc>
          <w:tcPr>
            <w:tcW w:w="2026" w:type="dxa"/>
          </w:tcPr>
          <w:p w:rsidR="00B43A55" w:rsidRDefault="00B43A55" w:rsidP="00B43A55">
            <w:pPr>
              <w:jc w:val="center"/>
            </w:pPr>
            <w:r w:rsidRPr="00656BDF">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ОГСЭ.04.</w:t>
            </w:r>
          </w:p>
        </w:tc>
        <w:tc>
          <w:tcPr>
            <w:tcW w:w="3686" w:type="dxa"/>
          </w:tcPr>
          <w:p w:rsidR="00B43A55" w:rsidRPr="002464D0" w:rsidRDefault="00B43A55"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Иностранный язык</w:t>
            </w:r>
          </w:p>
        </w:tc>
        <w:tc>
          <w:tcPr>
            <w:tcW w:w="2268"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ОГСЭ.04</w:t>
            </w:r>
          </w:p>
        </w:tc>
        <w:tc>
          <w:tcPr>
            <w:tcW w:w="2026" w:type="dxa"/>
          </w:tcPr>
          <w:p w:rsidR="00B43A55" w:rsidRDefault="00B43A55" w:rsidP="00B43A55">
            <w:pPr>
              <w:jc w:val="center"/>
            </w:pPr>
            <w:r w:rsidRPr="00656BDF">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ОГСЭ.06.</w:t>
            </w:r>
          </w:p>
        </w:tc>
        <w:tc>
          <w:tcPr>
            <w:tcW w:w="3686" w:type="dxa"/>
          </w:tcPr>
          <w:p w:rsidR="00B43A55" w:rsidRPr="002464D0" w:rsidRDefault="00B43A55"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Русский язык и культура речи</w:t>
            </w:r>
          </w:p>
        </w:tc>
        <w:tc>
          <w:tcPr>
            <w:tcW w:w="2268"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ОГСЭ.06</w:t>
            </w:r>
          </w:p>
        </w:tc>
        <w:tc>
          <w:tcPr>
            <w:tcW w:w="2026" w:type="dxa"/>
          </w:tcPr>
          <w:p w:rsidR="00B43A55" w:rsidRDefault="00B43A55" w:rsidP="00B43A55">
            <w:pPr>
              <w:jc w:val="center"/>
            </w:pPr>
            <w:r w:rsidRPr="00656BDF">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ОГСЭ.07.</w:t>
            </w:r>
          </w:p>
        </w:tc>
        <w:tc>
          <w:tcPr>
            <w:tcW w:w="3686" w:type="dxa"/>
          </w:tcPr>
          <w:p w:rsidR="00B43A55" w:rsidRPr="002464D0" w:rsidRDefault="00B43A55"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Культурология</w:t>
            </w:r>
          </w:p>
        </w:tc>
        <w:tc>
          <w:tcPr>
            <w:tcW w:w="2268"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ОГСЭ.07</w:t>
            </w:r>
          </w:p>
        </w:tc>
        <w:tc>
          <w:tcPr>
            <w:tcW w:w="2026" w:type="dxa"/>
          </w:tcPr>
          <w:p w:rsidR="00B43A55" w:rsidRDefault="00B43A55" w:rsidP="00B43A55">
            <w:pPr>
              <w:jc w:val="center"/>
            </w:pPr>
            <w:r w:rsidRPr="00656BDF">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ОГСЭ.08.</w:t>
            </w:r>
          </w:p>
        </w:tc>
        <w:tc>
          <w:tcPr>
            <w:tcW w:w="3686" w:type="dxa"/>
          </w:tcPr>
          <w:p w:rsidR="00B43A55" w:rsidRPr="002464D0" w:rsidRDefault="00B43A55"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Социальная психология</w:t>
            </w:r>
          </w:p>
        </w:tc>
        <w:tc>
          <w:tcPr>
            <w:tcW w:w="2268" w:type="dxa"/>
          </w:tcPr>
          <w:p w:rsidR="00B43A55" w:rsidRPr="002464D0" w:rsidRDefault="00B43A55"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ОГСЭ.08</w:t>
            </w:r>
          </w:p>
        </w:tc>
        <w:tc>
          <w:tcPr>
            <w:tcW w:w="2026" w:type="dxa"/>
          </w:tcPr>
          <w:p w:rsidR="00B43A55" w:rsidRDefault="00B43A55" w:rsidP="00B43A55">
            <w:pPr>
              <w:jc w:val="center"/>
            </w:pPr>
            <w:r w:rsidRPr="00656BDF">
              <w:rPr>
                <w:rFonts w:ascii="Times New Roman" w:hAnsi="Times New Roman" w:cs="Times New Roman"/>
                <w:bCs/>
                <w:iCs/>
                <w:sz w:val="24"/>
                <w:szCs w:val="24"/>
              </w:rPr>
              <w:t>№5</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ЕН.00. Математический и общий естественнонаучный учебный цикл</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ЕН.01.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Математика</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ЕН.01</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w:t>
            </w:r>
            <w:r w:rsidR="00B43A55">
              <w:rPr>
                <w:rFonts w:ascii="Times New Roman" w:hAnsi="Times New Roman" w:cs="Times New Roman"/>
                <w:bCs/>
                <w:iCs/>
                <w:sz w:val="24"/>
                <w:szCs w:val="24"/>
              </w:rPr>
              <w:t>6</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ЕН.02</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Информатика и информационно-</w:t>
            </w:r>
            <w:r w:rsidRPr="002464D0">
              <w:rPr>
                <w:rFonts w:ascii="Times New Roman" w:hAnsi="Times New Roman" w:cs="Times New Roman"/>
                <w:bCs/>
                <w:iCs/>
                <w:sz w:val="24"/>
                <w:szCs w:val="24"/>
              </w:rPr>
              <w:lastRenderedPageBreak/>
              <w:t>коммуникационные технологии в профессиональной деятельности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lastRenderedPageBreak/>
              <w:t>49.02.01.ЕН.02</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w:t>
            </w:r>
            <w:r w:rsidR="00B43A55">
              <w:rPr>
                <w:rFonts w:ascii="Times New Roman" w:hAnsi="Times New Roman" w:cs="Times New Roman"/>
                <w:bCs/>
                <w:iCs/>
                <w:sz w:val="24"/>
                <w:szCs w:val="24"/>
              </w:rPr>
              <w:t>6</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lastRenderedPageBreak/>
              <w:t>П.00 Профессиональный учебный цикл</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ОП.00.Общепрофессиональные дисциплины</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Анатомия</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ОП.01</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ОП.02.</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Физиология с основами биохимии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ОП.02.</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ОП.03.</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Гигиенические основы физической культуры и спорта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ОП.03.</w:t>
            </w:r>
          </w:p>
          <w:p w:rsidR="00B43A55" w:rsidRPr="002464D0" w:rsidRDefault="00B43A55" w:rsidP="00B43A55">
            <w:pPr>
              <w:autoSpaceDE w:val="0"/>
              <w:autoSpaceDN w:val="0"/>
              <w:adjustRightInd w:val="0"/>
              <w:jc w:val="center"/>
              <w:rPr>
                <w:rFonts w:ascii="Times New Roman" w:hAnsi="Times New Roman" w:cs="Times New Roman"/>
                <w:bCs/>
                <w:iCs/>
                <w:sz w:val="24"/>
                <w:szCs w:val="24"/>
              </w:rPr>
            </w:pP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ОП.04.</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Основы врачебного контроля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ОП.04</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ОП.05.</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 xml:space="preserve">Педагогика </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ОП.05</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ОП.06.</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Психология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ОП.06</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ОП.07.</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Теория и история физической культуры и спорта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ОП.07.</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ОП.08.</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Правовое обеспечение профессиональной 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ОП.08</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ОП.09.</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Основы биомеханики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ОП.09</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ОП.10.</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Безопасность жизнедеятельности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 10</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ОП.11.</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Менеджмент профессиональной 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ОП.11.</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ОП.12.</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Спортивная медицина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ОП.12.</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ОП.13.</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Валеология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ОП.13</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782DBD" w:rsidRPr="002464D0" w:rsidTr="00782DBD">
        <w:tc>
          <w:tcPr>
            <w:tcW w:w="9789" w:type="dxa"/>
            <w:gridSpan w:val="4"/>
          </w:tcPr>
          <w:p w:rsidR="00782DBD" w:rsidRPr="002464D0" w:rsidRDefault="00782DBD" w:rsidP="00782DBD">
            <w:pPr>
              <w:tabs>
                <w:tab w:val="left" w:pos="4588"/>
              </w:tabs>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ПМ.00. Профессиональные модули</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ПМ.01.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ПМ.01</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8</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ПМ.02.</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Организация физкультурно-спортивной деятельности различных возрастных групп населения</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ПМ.02</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8</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ПМ.03.</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Методическое обеспечение организации физкультурной и спортивной деятельности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ПМ.03</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8</w:t>
            </w:r>
          </w:p>
        </w:tc>
      </w:tr>
    </w:tbl>
    <w:p w:rsidR="00782DBD" w:rsidRPr="002464D0" w:rsidRDefault="00782DBD" w:rsidP="00782DBD">
      <w:pPr>
        <w:autoSpaceDE w:val="0"/>
        <w:autoSpaceDN w:val="0"/>
        <w:adjustRightInd w:val="0"/>
        <w:spacing w:after="0" w:line="240" w:lineRule="auto"/>
        <w:jc w:val="center"/>
        <w:rPr>
          <w:rFonts w:ascii="Times New Roman" w:hAnsi="Times New Roman" w:cs="Times New Roman"/>
          <w:bCs/>
          <w:iCs/>
          <w:sz w:val="24"/>
          <w:szCs w:val="24"/>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По программе СПО с нормативным сроком освоения ППССЗ 3 года 10 месяцев по очной форме обучения:</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i/>
          <w:iCs/>
          <w:sz w:val="24"/>
          <w:szCs w:val="24"/>
        </w:rPr>
      </w:pPr>
    </w:p>
    <w:tbl>
      <w:tblPr>
        <w:tblStyle w:val="a4"/>
        <w:tblpPr w:leftFromText="180" w:rightFromText="180" w:vertAnchor="text" w:tblpY="1"/>
        <w:tblOverlap w:val="never"/>
        <w:tblW w:w="9789" w:type="dxa"/>
        <w:tblLayout w:type="fixed"/>
        <w:tblLook w:val="04A0"/>
      </w:tblPr>
      <w:tblGrid>
        <w:gridCol w:w="1809"/>
        <w:gridCol w:w="3686"/>
        <w:gridCol w:w="2268"/>
        <w:gridCol w:w="2026"/>
      </w:tblGrid>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Индекс дисциплины,</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профессионального</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r w:rsidRPr="002464D0">
              <w:rPr>
                <w:rFonts w:ascii="Times New Roman" w:hAnsi="Times New Roman" w:cs="Times New Roman"/>
                <w:b/>
                <w:bCs/>
                <w:sz w:val="24"/>
                <w:szCs w:val="24"/>
              </w:rPr>
              <w:t>модуля, практики по ФГОС</w:t>
            </w:r>
          </w:p>
        </w:tc>
        <w:tc>
          <w:tcPr>
            <w:tcW w:w="3686"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Наименование циклов,</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r w:rsidRPr="002464D0">
              <w:rPr>
                <w:rFonts w:ascii="Times New Roman" w:hAnsi="Times New Roman" w:cs="Times New Roman"/>
                <w:b/>
                <w:bCs/>
                <w:sz w:val="24"/>
                <w:szCs w:val="24"/>
              </w:rPr>
              <w:t>разделов и программ</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Шифр</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программы в</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перечне</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p>
        </w:tc>
        <w:tc>
          <w:tcPr>
            <w:tcW w:w="2026" w:type="dxa"/>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Номер</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приложения,</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содержащего</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аннотацию</w:t>
            </w:r>
          </w:p>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программы</w:t>
            </w:r>
          </w:p>
          <w:p w:rsidR="00782DBD" w:rsidRPr="002464D0" w:rsidRDefault="00782DBD" w:rsidP="00782DBD">
            <w:pPr>
              <w:autoSpaceDE w:val="0"/>
              <w:autoSpaceDN w:val="0"/>
              <w:adjustRightInd w:val="0"/>
              <w:jc w:val="center"/>
              <w:rPr>
                <w:rFonts w:ascii="Times New Roman" w:hAnsi="Times New Roman" w:cs="Times New Roman"/>
                <w:b/>
                <w:bCs/>
                <w:i/>
                <w:iCs/>
                <w:sz w:val="24"/>
                <w:szCs w:val="24"/>
              </w:rPr>
            </w:pPr>
            <w:r w:rsidRPr="002464D0">
              <w:rPr>
                <w:rFonts w:ascii="Times New Roman" w:hAnsi="Times New Roman" w:cs="Times New Roman"/>
                <w:b/>
                <w:bCs/>
                <w:sz w:val="24"/>
                <w:szCs w:val="24"/>
              </w:rPr>
              <w:t>в ППССЗ</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ОУД.00. Общеобразовательный учебный цикл</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ДБ. Дисциплины базовые</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ОУД.01</w:t>
            </w:r>
          </w:p>
        </w:tc>
        <w:tc>
          <w:tcPr>
            <w:tcW w:w="3686" w:type="dxa"/>
          </w:tcPr>
          <w:p w:rsidR="00782DBD" w:rsidRPr="002464D0" w:rsidRDefault="00782DBD" w:rsidP="00782DBD">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Русский язык и литература. Русский язык.</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ОУД.01</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sidR="00B43A55">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ОУД.01</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Русский язык и литература. Литература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ОУД.01</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lastRenderedPageBreak/>
              <w:t>ОУД.02</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Иностранный язык</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ОУД.02</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ОУД.03</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Математика: алгебра, начала метаматематического анализа, геометрия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ОУД.03</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ОУД.04</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История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ОУД.04</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ОУД.05</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Физическая культура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ОУД.05</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ОУД.06</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ОБЖ</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ОУД.06</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ОУД.08</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Физика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ОУД.08</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ОУД.10</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Обществознание</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ОУД.10</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ОУД.16</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География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ОУД.16</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ОУД.17</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Экология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ОУД.17</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ОУД.18</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Профессиональная этика в педагогической 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 18</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sz w:val="24"/>
                <w:szCs w:val="24"/>
              </w:rPr>
            </w:pPr>
            <w:r w:rsidRPr="002464D0">
              <w:rPr>
                <w:rFonts w:ascii="Times New Roman" w:hAnsi="Times New Roman" w:cs="Times New Roman"/>
                <w:b/>
                <w:bCs/>
                <w:sz w:val="24"/>
                <w:szCs w:val="24"/>
              </w:rPr>
              <w:t>ДП. Дисциплины профильные</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ОУД.07</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Информатика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ОУД.07</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ОУД.09</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Химия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 09</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ОУД.15</w:t>
            </w:r>
          </w:p>
        </w:tc>
        <w:tc>
          <w:tcPr>
            <w:tcW w:w="368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Биология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49.02.01 ОУД.15</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sz w:val="24"/>
                <w:szCs w:val="24"/>
              </w:rPr>
            </w:pPr>
            <w:r w:rsidRPr="002464D0">
              <w:rPr>
                <w:rFonts w:ascii="Times New Roman" w:hAnsi="Times New Roman" w:cs="Times New Roman"/>
                <w:bCs/>
                <w:sz w:val="24"/>
                <w:szCs w:val="24"/>
              </w:rPr>
              <w:t xml:space="preserve">№ </w:t>
            </w:r>
            <w:r>
              <w:rPr>
                <w:rFonts w:ascii="Times New Roman" w:hAnsi="Times New Roman" w:cs="Times New Roman"/>
                <w:bCs/>
                <w:sz w:val="24"/>
                <w:szCs w:val="24"/>
              </w:rPr>
              <w:t>9</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ОГСЭ.00 Общий гуманитарный и социально-экономический учебный цикл</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Основы философии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ОГСЭ.01</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sidR="00B43A55">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ОГСЭ.02.</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История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ОГСЭ.02</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ОГСЭ.03.</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Психология общения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ОГСЭ.03</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ОГСЭ.04.</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Иностранный язык</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ОГСЭ.04</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ОГСЭ.06.</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Русский язык и культура речи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ОГСЭ.06</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ОГСЭ.07.</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Культурология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ОГСЭ.07</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Pr>
                <w:rFonts w:ascii="Times New Roman" w:hAnsi="Times New Roman" w:cs="Times New Roman"/>
                <w:bCs/>
                <w:iCs/>
                <w:sz w:val="24"/>
                <w:szCs w:val="24"/>
              </w:rPr>
              <w:t>5</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ОГСЭ.08.</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Социальная психология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ОГСЭ.08</w:t>
            </w:r>
          </w:p>
        </w:tc>
        <w:tc>
          <w:tcPr>
            <w:tcW w:w="2026"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w:t>
            </w:r>
            <w:r>
              <w:rPr>
                <w:rFonts w:ascii="Times New Roman" w:hAnsi="Times New Roman" w:cs="Times New Roman"/>
                <w:bCs/>
                <w:iCs/>
                <w:sz w:val="24"/>
                <w:szCs w:val="24"/>
              </w:rPr>
              <w:t>5</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ЕН.00. Математический и общий естественнонаучный учебный цикл</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ЕН.01.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Математика</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ЕН.01</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w:t>
            </w:r>
            <w:r w:rsidR="00B43A55">
              <w:rPr>
                <w:rFonts w:ascii="Times New Roman" w:hAnsi="Times New Roman" w:cs="Times New Roman"/>
                <w:bCs/>
                <w:iCs/>
                <w:sz w:val="24"/>
                <w:szCs w:val="24"/>
              </w:rPr>
              <w:t>6</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ЕН.02</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Информатика и информационно-коммуникационные технологии в профессиональной деятельности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49.02.01.ЕН.02</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w:t>
            </w:r>
            <w:r w:rsidR="00B43A55">
              <w:rPr>
                <w:rFonts w:ascii="Times New Roman" w:hAnsi="Times New Roman" w:cs="Times New Roman"/>
                <w:bCs/>
                <w:iCs/>
                <w:sz w:val="24"/>
                <w:szCs w:val="24"/>
              </w:rPr>
              <w:t>6</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П.00 Профессиональный учебный цикл</w:t>
            </w:r>
          </w:p>
        </w:tc>
      </w:tr>
      <w:tr w:rsidR="00782DBD" w:rsidRPr="002464D0" w:rsidTr="00782DBD">
        <w:tc>
          <w:tcPr>
            <w:tcW w:w="9789" w:type="dxa"/>
            <w:gridSpan w:val="4"/>
          </w:tcPr>
          <w:p w:rsidR="00782DBD" w:rsidRPr="002464D0" w:rsidRDefault="00782DBD" w:rsidP="00782DBD">
            <w:pPr>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ОП.00.Общепрофессвиональные дисциплины</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Анатомия</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ОП.01</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7</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ОП.02.</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Физиология с основами биохимии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ОП.02.</w:t>
            </w:r>
          </w:p>
        </w:tc>
        <w:tc>
          <w:tcPr>
            <w:tcW w:w="2026" w:type="dxa"/>
          </w:tcPr>
          <w:p w:rsidR="00782DBD" w:rsidRPr="002464D0" w:rsidRDefault="00782DBD"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ОП.03.</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Гигиенические основы физической культуры и спорта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ОП.03.</w:t>
            </w:r>
          </w:p>
          <w:p w:rsidR="00B43A55" w:rsidRPr="002464D0" w:rsidRDefault="00B43A55" w:rsidP="00B43A55">
            <w:pPr>
              <w:autoSpaceDE w:val="0"/>
              <w:autoSpaceDN w:val="0"/>
              <w:adjustRightInd w:val="0"/>
              <w:jc w:val="center"/>
              <w:rPr>
                <w:rFonts w:ascii="Times New Roman" w:hAnsi="Times New Roman" w:cs="Times New Roman"/>
                <w:bCs/>
                <w:iCs/>
                <w:sz w:val="24"/>
                <w:szCs w:val="24"/>
              </w:rPr>
            </w:pP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ОП.04.</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Основы врачебного контроля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ОП.04</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ОП.05.</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 xml:space="preserve">Педагогика </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ОП.05</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ОП.06.</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Психология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ОП.06</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ОП.07.</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Теория и история физической культуры и спорта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ОП.07.</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ОП.08.</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Правовое обеспечение профессиональной 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ОП.08</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ОП.09.</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Основы биомеханики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ОП.09</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ОП.10.</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Безопасность жизнедеятельности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 10</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ОП.11.</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Менеджмент профессиональной деятельности</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ОП.11.</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ОП.12.</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Спортивная медицина</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ОП.12.</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B43A55" w:rsidRPr="002464D0" w:rsidTr="00782DBD">
        <w:tc>
          <w:tcPr>
            <w:tcW w:w="1809"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ОП.13.</w:t>
            </w:r>
          </w:p>
        </w:tc>
        <w:tc>
          <w:tcPr>
            <w:tcW w:w="3686" w:type="dxa"/>
          </w:tcPr>
          <w:p w:rsidR="00B43A55" w:rsidRPr="002464D0" w:rsidRDefault="00B43A55" w:rsidP="00B43A55">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Валеология</w:t>
            </w:r>
          </w:p>
        </w:tc>
        <w:tc>
          <w:tcPr>
            <w:tcW w:w="2268" w:type="dxa"/>
          </w:tcPr>
          <w:p w:rsidR="00B43A55" w:rsidRPr="002464D0" w:rsidRDefault="00B43A55"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ОП.13</w:t>
            </w:r>
          </w:p>
        </w:tc>
        <w:tc>
          <w:tcPr>
            <w:tcW w:w="2026" w:type="dxa"/>
          </w:tcPr>
          <w:p w:rsidR="00B43A55" w:rsidRPr="002464D0" w:rsidRDefault="00B43A55" w:rsidP="00B43A55">
            <w:pPr>
              <w:jc w:val="center"/>
              <w:rPr>
                <w:rFonts w:ascii="Times New Roman" w:hAnsi="Times New Roman" w:cs="Times New Roman"/>
              </w:rPr>
            </w:pPr>
            <w:r w:rsidRPr="002464D0">
              <w:rPr>
                <w:rFonts w:ascii="Times New Roman" w:hAnsi="Times New Roman" w:cs="Times New Roman"/>
                <w:bCs/>
                <w:iCs/>
                <w:sz w:val="24"/>
                <w:szCs w:val="24"/>
              </w:rPr>
              <w:t xml:space="preserve">№ </w:t>
            </w:r>
            <w:r>
              <w:rPr>
                <w:rFonts w:ascii="Times New Roman" w:hAnsi="Times New Roman" w:cs="Times New Roman"/>
                <w:bCs/>
                <w:iCs/>
                <w:sz w:val="24"/>
                <w:szCs w:val="24"/>
              </w:rPr>
              <w:t>7</w:t>
            </w:r>
          </w:p>
        </w:tc>
      </w:tr>
      <w:tr w:rsidR="00782DBD" w:rsidRPr="002464D0" w:rsidTr="00782DBD">
        <w:tc>
          <w:tcPr>
            <w:tcW w:w="9789" w:type="dxa"/>
            <w:gridSpan w:val="4"/>
          </w:tcPr>
          <w:p w:rsidR="00782DBD" w:rsidRPr="002464D0" w:rsidRDefault="00782DBD" w:rsidP="00782DBD">
            <w:pPr>
              <w:tabs>
                <w:tab w:val="left" w:pos="4588"/>
              </w:tabs>
              <w:autoSpaceDE w:val="0"/>
              <w:autoSpaceDN w:val="0"/>
              <w:adjustRightInd w:val="0"/>
              <w:jc w:val="center"/>
              <w:rPr>
                <w:rFonts w:ascii="Times New Roman" w:hAnsi="Times New Roman" w:cs="Times New Roman"/>
                <w:b/>
                <w:bCs/>
                <w:iCs/>
                <w:sz w:val="24"/>
                <w:szCs w:val="24"/>
              </w:rPr>
            </w:pPr>
            <w:r w:rsidRPr="002464D0">
              <w:rPr>
                <w:rFonts w:ascii="Times New Roman" w:hAnsi="Times New Roman" w:cs="Times New Roman"/>
                <w:b/>
                <w:bCs/>
                <w:iCs/>
                <w:sz w:val="24"/>
                <w:szCs w:val="24"/>
              </w:rPr>
              <w:t>ПМ.00. Профессиональные модули</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lastRenderedPageBreak/>
              <w:t>ПМ.01.</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ПМ.01</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8</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ПМ.02.</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Организация физкультурно-спортивной деятельности различных возрастных групп населения</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ПМ.02</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8</w:t>
            </w:r>
          </w:p>
        </w:tc>
      </w:tr>
      <w:tr w:rsidR="00782DBD" w:rsidRPr="002464D0" w:rsidTr="00782DBD">
        <w:tc>
          <w:tcPr>
            <w:tcW w:w="1809"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ПМ.03.</w:t>
            </w:r>
          </w:p>
        </w:tc>
        <w:tc>
          <w:tcPr>
            <w:tcW w:w="3686" w:type="dxa"/>
          </w:tcPr>
          <w:p w:rsidR="00782DBD" w:rsidRPr="002464D0" w:rsidRDefault="00782DBD" w:rsidP="00782DBD">
            <w:pPr>
              <w:autoSpaceDE w:val="0"/>
              <w:autoSpaceDN w:val="0"/>
              <w:adjustRightInd w:val="0"/>
              <w:rPr>
                <w:rFonts w:ascii="Times New Roman" w:hAnsi="Times New Roman" w:cs="Times New Roman"/>
                <w:bCs/>
                <w:iCs/>
                <w:sz w:val="24"/>
                <w:szCs w:val="24"/>
              </w:rPr>
            </w:pPr>
            <w:r w:rsidRPr="002464D0">
              <w:rPr>
                <w:rFonts w:ascii="Times New Roman" w:hAnsi="Times New Roman" w:cs="Times New Roman"/>
                <w:bCs/>
                <w:iCs/>
                <w:sz w:val="24"/>
                <w:szCs w:val="24"/>
              </w:rPr>
              <w:t>Методическое обеспечение организации физкультурной и спортивной деятельности</w:t>
            </w:r>
          </w:p>
        </w:tc>
        <w:tc>
          <w:tcPr>
            <w:tcW w:w="2268" w:type="dxa"/>
          </w:tcPr>
          <w:p w:rsidR="00782DBD" w:rsidRPr="002464D0" w:rsidRDefault="00782DBD" w:rsidP="00782DBD">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49.02.01 ПМ.03</w:t>
            </w:r>
          </w:p>
        </w:tc>
        <w:tc>
          <w:tcPr>
            <w:tcW w:w="2026" w:type="dxa"/>
          </w:tcPr>
          <w:p w:rsidR="00782DBD" w:rsidRPr="002464D0" w:rsidRDefault="00782DBD" w:rsidP="00B43A55">
            <w:pPr>
              <w:autoSpaceDE w:val="0"/>
              <w:autoSpaceDN w:val="0"/>
              <w:adjustRightInd w:val="0"/>
              <w:jc w:val="center"/>
              <w:rPr>
                <w:rFonts w:ascii="Times New Roman" w:hAnsi="Times New Roman" w:cs="Times New Roman"/>
                <w:bCs/>
                <w:iCs/>
                <w:sz w:val="24"/>
                <w:szCs w:val="24"/>
              </w:rPr>
            </w:pPr>
            <w:r w:rsidRPr="002464D0">
              <w:rPr>
                <w:rFonts w:ascii="Times New Roman" w:hAnsi="Times New Roman" w:cs="Times New Roman"/>
                <w:bCs/>
                <w:iCs/>
                <w:sz w:val="24"/>
                <w:szCs w:val="24"/>
              </w:rPr>
              <w:t xml:space="preserve">№ </w:t>
            </w:r>
            <w:r w:rsidR="00B43A55">
              <w:rPr>
                <w:rFonts w:ascii="Times New Roman" w:hAnsi="Times New Roman" w:cs="Times New Roman"/>
                <w:bCs/>
                <w:iCs/>
                <w:sz w:val="24"/>
                <w:szCs w:val="24"/>
              </w:rPr>
              <w:t>8</w:t>
            </w:r>
          </w:p>
        </w:tc>
      </w:tr>
    </w:tbl>
    <w:p w:rsidR="00782DBD" w:rsidRPr="002464D0" w:rsidRDefault="00782DBD" w:rsidP="00782DBD">
      <w:pPr>
        <w:autoSpaceDE w:val="0"/>
        <w:autoSpaceDN w:val="0"/>
        <w:adjustRightInd w:val="0"/>
        <w:spacing w:after="0" w:line="240" w:lineRule="auto"/>
        <w:rPr>
          <w:rFonts w:ascii="Times New Roman" w:hAnsi="Times New Roman" w:cs="Times New Roman"/>
          <w:bCs/>
          <w:i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3.4. Программа учебной и производственной практик.</w:t>
      </w:r>
    </w:p>
    <w:p w:rsidR="00782DBD" w:rsidRPr="002464D0" w:rsidRDefault="00782DBD" w:rsidP="00782DBD">
      <w:pPr>
        <w:spacing w:after="0"/>
        <w:ind w:firstLine="706"/>
        <w:jc w:val="both"/>
        <w:rPr>
          <w:rFonts w:ascii="Times New Roman" w:eastAsia="Calibri" w:hAnsi="Times New Roman" w:cs="Times New Roman"/>
          <w:sz w:val="28"/>
          <w:szCs w:val="28"/>
          <w:lang w:eastAsia="ru-RU"/>
        </w:rPr>
      </w:pP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Практика представляет собой вид учебных занятий, обеспечивающих практико-ориентированную подготовку обучающихся. При реализации ППССЗ предусматриваются следующие виды практик: учебная, производственная (по профилю специальности), производственная (преддипломная). Все виды практик проводятся на базах общеобразовательных учреждений  и  в организациях физкультурно-спортивной направленности на основании заключенных договоров. Цели и задачи, программы и формы отчетности определяются Положением о практике обучающихся.</w:t>
      </w:r>
    </w:p>
    <w:p w:rsidR="00782DBD" w:rsidRPr="002464D0" w:rsidRDefault="00782DBD" w:rsidP="00782DBD">
      <w:pPr>
        <w:spacing w:after="0"/>
        <w:ind w:firstLine="706"/>
        <w:jc w:val="both"/>
        <w:rPr>
          <w:rFonts w:ascii="Times New Roman" w:eastAsia="Calibri" w:hAnsi="Times New Roman" w:cs="Times New Roman"/>
          <w:sz w:val="28"/>
          <w:szCs w:val="28"/>
          <w:lang w:eastAsia="ru-RU"/>
        </w:rPr>
      </w:pPr>
      <w:r w:rsidRPr="002464D0">
        <w:rPr>
          <w:rFonts w:ascii="Times New Roman" w:eastAsia="Calibri" w:hAnsi="Times New Roman" w:cs="Times New Roman"/>
          <w:sz w:val="28"/>
          <w:szCs w:val="28"/>
          <w:lang w:eastAsia="ru-RU"/>
        </w:rPr>
        <w:t xml:space="preserve">Учебная практика проводится  концентрированно при освоении студентами профессиональных компетенций в рамках двух профессиональных модулей: ПМ.01 </w:t>
      </w:r>
      <w:r w:rsidRPr="002464D0">
        <w:rPr>
          <w:rFonts w:ascii="Times New Roman" w:eastAsia="Calibri" w:hAnsi="Times New Roman" w:cs="Times New Roman"/>
          <w:bCs/>
          <w:sz w:val="28"/>
          <w:szCs w:val="28"/>
          <w:lang w:eastAsia="ru-RU"/>
        </w:rPr>
        <w:t xml:space="preserve">Организация физкультурно-спортивной деятельности различных возрастных групп населения, ПМ.02 Организация и проведение учебно-тренировочных занятий и руководство соревновательной деятельностью спортсменов избранном виде спорта. </w:t>
      </w:r>
      <w:r w:rsidRPr="002464D0">
        <w:rPr>
          <w:rFonts w:ascii="Times New Roman" w:eastAsia="Calibri" w:hAnsi="Times New Roman" w:cs="Times New Roman"/>
          <w:sz w:val="28"/>
          <w:szCs w:val="28"/>
          <w:lang w:eastAsia="ru-RU"/>
        </w:rPr>
        <w:t>Производственная практика (по профилю специальности) проводятся и реализуется концентрированно после завершения изучения всех междисциплинарных курсов, входящих в профессиональные модули. Производственная (преддипломная) практика проводится после освоения обучающимися всех элементов ППССЗ в рамках подготовки к государственной итоговой аттестации.</w:t>
      </w:r>
    </w:p>
    <w:p w:rsidR="00782DBD" w:rsidRPr="002464D0" w:rsidRDefault="00782DBD" w:rsidP="00782DBD">
      <w:pPr>
        <w:spacing w:after="0"/>
        <w:ind w:firstLine="706"/>
        <w:jc w:val="both"/>
        <w:rPr>
          <w:rFonts w:ascii="Times New Roman" w:eastAsia="Times New Roman" w:hAnsi="Times New Roman" w:cs="Times New Roman"/>
          <w:sz w:val="28"/>
          <w:szCs w:val="28"/>
          <w:lang w:eastAsia="ru-RU"/>
        </w:rPr>
      </w:pPr>
      <w:r w:rsidRPr="002464D0">
        <w:rPr>
          <w:rFonts w:ascii="Times New Roman" w:eastAsia="Calibri" w:hAnsi="Times New Roman" w:cs="Times New Roman"/>
          <w:sz w:val="28"/>
          <w:szCs w:val="28"/>
          <w:lang w:eastAsia="ru-RU"/>
        </w:rPr>
        <w:t xml:space="preserve">При реализации ППССЗ по заочной форме обучения практика реализуется обучающимися самостоятельно в объеме, предусмотренном для очной формы обучения. </w:t>
      </w:r>
    </w:p>
    <w:p w:rsidR="00782DBD" w:rsidRPr="002464D0" w:rsidRDefault="00782DBD" w:rsidP="00782DBD">
      <w:pPr>
        <w:autoSpaceDE w:val="0"/>
        <w:autoSpaceDN w:val="0"/>
        <w:adjustRightInd w:val="0"/>
        <w:spacing w:after="0" w:line="240" w:lineRule="auto"/>
        <w:ind w:firstLine="709"/>
        <w:rPr>
          <w:rFonts w:ascii="Times New Roman" w:hAnsi="Times New Roman" w:cs="Times New Roman"/>
          <w:sz w:val="28"/>
          <w:szCs w:val="28"/>
        </w:rPr>
      </w:pPr>
      <w:r w:rsidRPr="002464D0">
        <w:rPr>
          <w:rFonts w:ascii="Times New Roman" w:hAnsi="Times New Roman" w:cs="Times New Roman"/>
          <w:sz w:val="28"/>
          <w:szCs w:val="28"/>
        </w:rPr>
        <w:t xml:space="preserve">Рабочие программы всех видов практик приведены  в  Приложении № </w:t>
      </w:r>
      <w:r w:rsidR="00B43A55">
        <w:rPr>
          <w:rFonts w:ascii="Times New Roman" w:hAnsi="Times New Roman" w:cs="Times New Roman"/>
          <w:sz w:val="28"/>
          <w:szCs w:val="28"/>
        </w:rPr>
        <w:t>10</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4. РЕСУРСНОЕ ОБЕСПЕЧЕНИЕ ППССЗ.</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sz w:val="28"/>
          <w:szCs w:val="28"/>
        </w:rPr>
      </w:pPr>
      <w:r w:rsidRPr="002464D0">
        <w:rPr>
          <w:rFonts w:ascii="Times New Roman" w:hAnsi="Times New Roman" w:cs="Times New Roman"/>
          <w:b/>
          <w:bCs/>
          <w:sz w:val="28"/>
          <w:szCs w:val="28"/>
        </w:rPr>
        <w:t>4.1. Кадровое обеспечение ППССЗ</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Реализация ППССЗ по специальности 49.02.01 Физическая культура обеспечена педагогическими кадрами Училища, имеющими высшее </w:t>
      </w:r>
      <w:r w:rsidRPr="002464D0">
        <w:rPr>
          <w:rFonts w:ascii="Times New Roman" w:hAnsi="Times New Roman" w:cs="Times New Roman"/>
          <w:sz w:val="28"/>
          <w:szCs w:val="28"/>
        </w:rPr>
        <w:lastRenderedPageBreak/>
        <w:t xml:space="preserve">профессиональное образование, как правило, базовое или образование, соответствующее профилю преподаваемой дисциплины, профессионального модуля и систематически занимающиеся научно-методической деятельностью.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Планируемый состав преподавателей, обеспечивающих образовательный процесс по ППССЗ, приведен в Приложении № 1</w:t>
      </w:r>
      <w:r w:rsidR="00B43A55">
        <w:rPr>
          <w:rFonts w:ascii="Times New Roman" w:hAnsi="Times New Roman" w:cs="Times New Roman"/>
          <w:sz w:val="28"/>
          <w:szCs w:val="28"/>
        </w:rPr>
        <w:t>1</w:t>
      </w:r>
      <w:r w:rsidRPr="002464D0">
        <w:rPr>
          <w:rFonts w:ascii="Times New Roman" w:hAnsi="Times New Roman" w:cs="Times New Roman"/>
          <w:sz w:val="28"/>
          <w:szCs w:val="28"/>
        </w:rPr>
        <w:t xml:space="preserve">. </w:t>
      </w:r>
    </w:p>
    <w:p w:rsidR="00782DBD" w:rsidRPr="00A073F3" w:rsidRDefault="00782DBD" w:rsidP="00782DBD">
      <w:pPr>
        <w:autoSpaceDE w:val="0"/>
        <w:autoSpaceDN w:val="0"/>
        <w:adjustRightInd w:val="0"/>
        <w:spacing w:after="0" w:line="240" w:lineRule="auto"/>
        <w:rPr>
          <w:rFonts w:ascii="TimesNewRoman,BoldItalic" w:hAnsi="TimesNewRoman,BoldItalic" w:cs="TimesNewRoman,BoldItalic"/>
          <w:b/>
          <w:bCs/>
          <w:i/>
          <w:iCs/>
          <w:sz w:val="24"/>
          <w:szCs w:val="24"/>
        </w:rPr>
      </w:pPr>
    </w:p>
    <w:p w:rsidR="00782DBD" w:rsidRPr="00A073F3"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A073F3">
        <w:rPr>
          <w:rFonts w:ascii="Times New Roman" w:hAnsi="Times New Roman" w:cs="Times New Roman"/>
          <w:b/>
          <w:bCs/>
          <w:sz w:val="28"/>
          <w:szCs w:val="28"/>
        </w:rPr>
        <w:t xml:space="preserve">4.2.Учебно-методическое и информационное обеспечение </w:t>
      </w:r>
    </w:p>
    <w:p w:rsidR="00782DBD" w:rsidRPr="00A073F3" w:rsidRDefault="00782DBD" w:rsidP="00782DBD">
      <w:pPr>
        <w:autoSpaceDE w:val="0"/>
        <w:autoSpaceDN w:val="0"/>
        <w:adjustRightInd w:val="0"/>
        <w:spacing w:after="0" w:line="240" w:lineRule="auto"/>
        <w:jc w:val="center"/>
        <w:rPr>
          <w:rFonts w:ascii="Times New Roman" w:hAnsi="Times New Roman" w:cs="Times New Roman"/>
          <w:sz w:val="28"/>
          <w:szCs w:val="28"/>
        </w:rPr>
      </w:pPr>
      <w:r w:rsidRPr="00A073F3">
        <w:rPr>
          <w:rFonts w:ascii="Times New Roman" w:hAnsi="Times New Roman" w:cs="Times New Roman"/>
          <w:b/>
          <w:bCs/>
          <w:sz w:val="28"/>
          <w:szCs w:val="28"/>
        </w:rPr>
        <w:t>образовательного процесса</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В соответствии с ФГОС СПО по специальности 49.02.01 Физическая культура ППССЗ обеспечена учебно-методической документацией по всем дисциплинам, междисциплинарным курсам и профессиональным модулям, а именно: </w:t>
      </w:r>
    </w:p>
    <w:p w:rsidR="00782DBD" w:rsidRPr="00A073F3" w:rsidRDefault="00782DBD" w:rsidP="00782DBD">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учебно-методические комплексы по дисциплинам, МДК, модулям;</w:t>
      </w:r>
    </w:p>
    <w:p w:rsidR="00782DBD" w:rsidRPr="00A073F3" w:rsidRDefault="00782DBD" w:rsidP="00782DBD">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xml:space="preserve">-  учебные пособия; </w:t>
      </w:r>
    </w:p>
    <w:p w:rsidR="00782DBD" w:rsidRPr="00A073F3" w:rsidRDefault="00782DBD" w:rsidP="00782DBD">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xml:space="preserve">- методические указания к выполнению практических, лабораторных и курсовых работ; </w:t>
      </w:r>
    </w:p>
    <w:p w:rsidR="00782DBD" w:rsidRPr="00A073F3" w:rsidRDefault="00782DBD" w:rsidP="00782DBD">
      <w:pPr>
        <w:autoSpaceDE w:val="0"/>
        <w:autoSpaceDN w:val="0"/>
        <w:adjustRightInd w:val="0"/>
        <w:spacing w:after="55" w:line="240" w:lineRule="auto"/>
        <w:jc w:val="both"/>
        <w:rPr>
          <w:rFonts w:ascii="Times New Roman" w:hAnsi="Times New Roman" w:cs="Times New Roman"/>
          <w:sz w:val="28"/>
          <w:szCs w:val="28"/>
        </w:rPr>
      </w:pPr>
      <w:r w:rsidRPr="00A073F3">
        <w:rPr>
          <w:rFonts w:ascii="Times New Roman" w:hAnsi="Times New Roman" w:cs="Times New Roman"/>
          <w:sz w:val="28"/>
          <w:szCs w:val="28"/>
        </w:rPr>
        <w:t xml:space="preserve">- методические указания по учебной и производственной практикам; </w:t>
      </w:r>
    </w:p>
    <w:p w:rsidR="00782DBD" w:rsidRPr="00A073F3" w:rsidRDefault="00782DBD" w:rsidP="00782DBD">
      <w:pPr>
        <w:autoSpaceDE w:val="0"/>
        <w:autoSpaceDN w:val="0"/>
        <w:adjustRightInd w:val="0"/>
        <w:spacing w:after="0" w:line="240" w:lineRule="auto"/>
        <w:jc w:val="both"/>
        <w:rPr>
          <w:rFonts w:ascii="Times New Roman" w:hAnsi="Times New Roman" w:cs="Times New Roman"/>
          <w:sz w:val="28"/>
          <w:szCs w:val="28"/>
        </w:rPr>
      </w:pPr>
      <w:r w:rsidRPr="00A073F3">
        <w:rPr>
          <w:rFonts w:ascii="Times New Roman" w:hAnsi="Times New Roman" w:cs="Times New Roman"/>
          <w:sz w:val="28"/>
          <w:szCs w:val="28"/>
        </w:rPr>
        <w:t>- методические указания по выполнению выпускной квалификационной работы</w:t>
      </w:r>
    </w:p>
    <w:p w:rsidR="00782DBD" w:rsidRPr="00A073F3" w:rsidRDefault="00782DBD" w:rsidP="00782DBD">
      <w:pPr>
        <w:autoSpaceDE w:val="0"/>
        <w:autoSpaceDN w:val="0"/>
        <w:adjustRightInd w:val="0"/>
        <w:spacing w:after="0" w:line="240" w:lineRule="auto"/>
        <w:jc w:val="both"/>
        <w:rPr>
          <w:rFonts w:ascii="Times New Roman" w:hAnsi="Times New Roman" w:cs="Times New Roman"/>
          <w:sz w:val="28"/>
          <w:szCs w:val="28"/>
        </w:rPr>
      </w:pP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Реализация ППССЗ специальности 49.02.01 Физическая культура обеспечивается доступом каждого студента к базам данных электронной библиотечной системы и библиотечным фондам, формируемым по полному перечню дисциплин (модулей) ППССЗ.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Библиотека Училища обеспечивает обучающихся необходимой учебной и методической литературой. Общий фонд библиотеки составляет: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47 532 экз., в том числе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учебной -16165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методической - 14165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справочной – 234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на электронном носителе – 145 </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Библиотека выписывает 44 наименования педагогических журналов и газет</w:t>
      </w:r>
    </w:p>
    <w:p w:rsidR="00782DBD" w:rsidRPr="00A073F3"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A073F3">
        <w:rPr>
          <w:rFonts w:ascii="Times New Roman" w:hAnsi="Times New Roman" w:cs="Times New Roman"/>
          <w:sz w:val="28"/>
          <w:szCs w:val="28"/>
        </w:rPr>
        <w:t xml:space="preserve">Читальный зал рассчитан на 20 посадочных мест. Для работы в читальной зале предоставляются пять ноутбуков с выходом в Интернет. Библиотека имеет доступ к электронной библиотеке, включая коллекцию книг по физической культуре и спорту. </w:t>
      </w:r>
    </w:p>
    <w:p w:rsidR="00782DBD" w:rsidRPr="00A073F3" w:rsidRDefault="00782DBD" w:rsidP="00A073F3">
      <w:pPr>
        <w:autoSpaceDE w:val="0"/>
        <w:autoSpaceDN w:val="0"/>
        <w:adjustRightInd w:val="0"/>
        <w:spacing w:after="0" w:line="240" w:lineRule="auto"/>
        <w:jc w:val="center"/>
        <w:rPr>
          <w:rFonts w:ascii="Times New Roman" w:hAnsi="Times New Roman" w:cs="Times New Roman"/>
          <w:b/>
          <w:bCs/>
          <w:sz w:val="28"/>
          <w:szCs w:val="28"/>
        </w:rPr>
      </w:pPr>
    </w:p>
    <w:p w:rsidR="00782DBD" w:rsidRPr="002464D0" w:rsidRDefault="00782DBD" w:rsidP="00A073F3">
      <w:pPr>
        <w:autoSpaceDE w:val="0"/>
        <w:autoSpaceDN w:val="0"/>
        <w:adjustRightInd w:val="0"/>
        <w:spacing w:after="0" w:line="240" w:lineRule="auto"/>
        <w:jc w:val="center"/>
        <w:rPr>
          <w:rFonts w:ascii="Times New Roman" w:hAnsi="Times New Roman" w:cs="Times New Roman"/>
          <w:b/>
          <w:sz w:val="28"/>
          <w:szCs w:val="28"/>
        </w:rPr>
      </w:pPr>
      <w:r w:rsidRPr="002464D0">
        <w:rPr>
          <w:rFonts w:ascii="Times New Roman" w:hAnsi="Times New Roman" w:cs="Times New Roman"/>
          <w:b/>
          <w:bCs/>
          <w:sz w:val="28"/>
          <w:szCs w:val="28"/>
        </w:rPr>
        <w:t>4.3. Материально-техническое обеспечение образовательного процесса</w:t>
      </w:r>
    </w:p>
    <w:p w:rsidR="00782DBD" w:rsidRPr="002464D0" w:rsidRDefault="00782DBD" w:rsidP="00782DBD">
      <w:pPr>
        <w:autoSpaceDE w:val="0"/>
        <w:autoSpaceDN w:val="0"/>
        <w:adjustRightInd w:val="0"/>
        <w:spacing w:after="0" w:line="240" w:lineRule="auto"/>
        <w:rPr>
          <w:rFonts w:ascii="Times New Roman" w:hAnsi="Times New Roman" w:cs="Times New Roman"/>
          <w:b/>
          <w:sz w:val="28"/>
          <w:szCs w:val="28"/>
        </w:rPr>
      </w:pP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Для реализации ППССЗ по специальности 49.02.01 Физическая культура, Училище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рабочим учебным планом. Материально-техническая база соответствует действующим санитарным и противопожарным нормам.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Реализация ППССЗ обеспечивает: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lastRenderedPageBreak/>
        <w:t xml:space="preserve">- выполнение обучающимся практических занятий, включая обязательный компонент практические задания с использованием персональных компьютеров;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освоение обучающимся профессиональных модулей в условиях созданных соответствующей образовательной средой в Училище, а также на базах практик, указанных в Приложении № 1</w:t>
      </w:r>
      <w:r w:rsidR="00B43A55">
        <w:rPr>
          <w:rFonts w:ascii="Times New Roman" w:hAnsi="Times New Roman" w:cs="Times New Roman"/>
          <w:sz w:val="28"/>
          <w:szCs w:val="28"/>
        </w:rPr>
        <w:t>2</w:t>
      </w:r>
      <w:r w:rsidRPr="002464D0">
        <w:rPr>
          <w:rFonts w:ascii="Times New Roman" w:hAnsi="Times New Roman" w:cs="Times New Roman"/>
          <w:sz w:val="28"/>
          <w:szCs w:val="28"/>
        </w:rPr>
        <w:t xml:space="preserve">.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При использовании электронных изданий, каждый обучающийся обеспечивается рабочим местом в компьютерном классе в соответствии с объемом изучаемых дисциплин. Училище обеспечено необходимым комплектом лицензионного программного обеспечения.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Перечень кабинетов</w:t>
      </w:r>
      <w:r w:rsidRPr="002464D0">
        <w:rPr>
          <w:rFonts w:ascii="Times New Roman" w:hAnsi="Times New Roman" w:cs="Times New Roman"/>
          <w:bCs/>
          <w:sz w:val="28"/>
          <w:szCs w:val="28"/>
        </w:rPr>
        <w:t xml:space="preserve">, </w:t>
      </w:r>
      <w:r w:rsidRPr="002464D0">
        <w:rPr>
          <w:rFonts w:ascii="Times New Roman" w:hAnsi="Times New Roman" w:cs="Times New Roman"/>
          <w:sz w:val="28"/>
          <w:szCs w:val="28"/>
        </w:rPr>
        <w:t>лабораторий</w:t>
      </w:r>
      <w:r w:rsidRPr="002464D0">
        <w:rPr>
          <w:rFonts w:ascii="Times New Roman" w:hAnsi="Times New Roman" w:cs="Times New Roman"/>
          <w:bCs/>
          <w:sz w:val="28"/>
          <w:szCs w:val="28"/>
        </w:rPr>
        <w:t xml:space="preserve">, </w:t>
      </w:r>
      <w:r w:rsidRPr="002464D0">
        <w:rPr>
          <w:rFonts w:ascii="Times New Roman" w:hAnsi="Times New Roman" w:cs="Times New Roman"/>
          <w:sz w:val="28"/>
          <w:szCs w:val="28"/>
        </w:rPr>
        <w:t>мастерских и других помещений для реализации ППССЗ:</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гуманитарных и социально-экономических дисциплин;</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педагогики и психологии;</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анатомии и физиологии человека;</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иностранного языка;</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безопасности жизнедеятельности;</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bCs/>
          <w:iCs/>
          <w:sz w:val="28"/>
          <w:szCs w:val="28"/>
        </w:rPr>
      </w:pPr>
      <w:r w:rsidRPr="002464D0">
        <w:rPr>
          <w:rFonts w:ascii="Times New Roman" w:hAnsi="Times New Roman" w:cs="Times New Roman"/>
          <w:bCs/>
          <w:iCs/>
          <w:sz w:val="28"/>
          <w:szCs w:val="28"/>
        </w:rPr>
        <w:t>кабинет теории и истории физической культуры;</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bCs/>
          <w:iCs/>
          <w:sz w:val="28"/>
          <w:szCs w:val="28"/>
        </w:rPr>
        <w:t>кабинет теории и методики избранного вида спорта;</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кабинет методического обеспечения организации физкультурно-спортивной деятельности;</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кабинет физической культуры и массажа;</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лаборатория информатики и информационно-коммуникационных технологий;</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лаборатория физической и функциональной диагностики;</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универсальный спортивный зал;</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зал ритмики и фитнеса;</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тренажерный зал;</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спортивный зал;</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электронный стрелковый тир;</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открытый стадион широкого профиля с элементами полосы препятствий;</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библиотека, читальный зал с выходом в сеть Интернет;</w:t>
      </w:r>
    </w:p>
    <w:p w:rsidR="00782DBD" w:rsidRPr="002464D0" w:rsidRDefault="00782DBD" w:rsidP="00782DBD">
      <w:pPr>
        <w:pStyle w:val="a3"/>
        <w:numPr>
          <w:ilvl w:val="0"/>
          <w:numId w:val="4"/>
        </w:num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актовый зал.</w:t>
      </w:r>
    </w:p>
    <w:p w:rsidR="00782DBD" w:rsidRPr="002464D0" w:rsidRDefault="00782DBD" w:rsidP="00782DBD">
      <w:pPr>
        <w:autoSpaceDE w:val="0"/>
        <w:autoSpaceDN w:val="0"/>
        <w:adjustRightInd w:val="0"/>
        <w:spacing w:after="0" w:line="240" w:lineRule="auto"/>
        <w:ind w:left="427"/>
        <w:rPr>
          <w:rFonts w:ascii="Times New Roman" w:hAnsi="Times New Roman" w:cs="Times New Roman"/>
          <w:sz w:val="28"/>
          <w:szCs w:val="28"/>
        </w:rPr>
      </w:pPr>
    </w:p>
    <w:p w:rsidR="00782DBD" w:rsidRPr="002464D0" w:rsidRDefault="00782DBD" w:rsidP="00782DBD">
      <w:pPr>
        <w:pStyle w:val="a3"/>
        <w:autoSpaceDE w:val="0"/>
        <w:autoSpaceDN w:val="0"/>
        <w:adjustRightInd w:val="0"/>
        <w:spacing w:after="0" w:line="240" w:lineRule="auto"/>
        <w:ind w:left="787"/>
        <w:jc w:val="center"/>
        <w:rPr>
          <w:rFonts w:ascii="Times New Roman" w:hAnsi="Times New Roman" w:cs="Times New Roman"/>
          <w:sz w:val="28"/>
          <w:szCs w:val="28"/>
        </w:rPr>
      </w:pPr>
      <w:r w:rsidRPr="002464D0">
        <w:rPr>
          <w:rFonts w:ascii="Times New Roman" w:hAnsi="Times New Roman" w:cs="Times New Roman"/>
          <w:b/>
          <w:bCs/>
          <w:sz w:val="28"/>
          <w:szCs w:val="28"/>
        </w:rPr>
        <w:t>5. ОЦЕНКА РЕЗУЛЬТАТОВ ОСВОЕНИЯ ППССЗ.</w:t>
      </w:r>
    </w:p>
    <w:p w:rsidR="00782DBD" w:rsidRPr="002464D0" w:rsidRDefault="00782DBD" w:rsidP="00782DBD">
      <w:pPr>
        <w:autoSpaceDE w:val="0"/>
        <w:autoSpaceDN w:val="0"/>
        <w:adjustRightInd w:val="0"/>
        <w:spacing w:after="0" w:line="240" w:lineRule="auto"/>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sz w:val="28"/>
          <w:szCs w:val="28"/>
        </w:rPr>
      </w:pPr>
      <w:r w:rsidRPr="002464D0">
        <w:rPr>
          <w:rFonts w:ascii="Times New Roman" w:hAnsi="Times New Roman" w:cs="Times New Roman"/>
          <w:b/>
          <w:bCs/>
          <w:sz w:val="28"/>
          <w:szCs w:val="28"/>
        </w:rPr>
        <w:t>5.1. Контроль и оценка результатов освоения ППССЗ.</w:t>
      </w:r>
    </w:p>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Для аттестации обучающихся на соответствие их персональных достижений поэтапным требованиям соответствующей ППССЗ (текущая и промежуточная аттестация) создается фонд оценочных средств, позволяющий оценить знания, умения, практический опыт и освоенные компетенции. Фонд оценочных средств для промежуточной аттестации по дисциплинам, междисциплинарным курсам разрабатывается и утверждается Училищем самостоятельно, а для промежуточной аттестации по профессиональным модулям и для государственной (итоговой) </w:t>
      </w:r>
      <w:r w:rsidRPr="002464D0">
        <w:rPr>
          <w:rFonts w:ascii="Times New Roman" w:hAnsi="Times New Roman" w:cs="Times New Roman"/>
          <w:sz w:val="28"/>
          <w:szCs w:val="28"/>
        </w:rPr>
        <w:lastRenderedPageBreak/>
        <w:t xml:space="preserve">аттестации - разрабатываются и утверждаются Училищем  после предварительного положительного заключения работодателей.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В соответствии с требованиями ФГОС СПО по специальности  49.02.01 Физическая культура конкретные формы и процедуры текущего контроля знаний, промежуточной аттестации по каждой дисциплине и профессиональному модулю разрабатываются Училищем самостоятельно и доводятся до сведения обучающихся в течение первых двух месяцев от начала обучения.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Программы текущей и промежуточной аттестации обучающихся максимально приближены к условиям их будущей профессиональной деятельности. </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xml:space="preserve">Основными формами промежуточной аттестации являются: </w:t>
      </w:r>
    </w:p>
    <w:p w:rsidR="00782DBD" w:rsidRPr="002464D0" w:rsidRDefault="00782DBD" w:rsidP="00782DBD">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экзамен по отдельной дисциплине согласно учебному плану; </w:t>
      </w:r>
    </w:p>
    <w:p w:rsidR="00782DBD" w:rsidRPr="002464D0" w:rsidRDefault="00782DBD" w:rsidP="00782DBD">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зачет/дифференцированный зачет по отдельной дисциплине, междисциплинарному курсу;</w:t>
      </w:r>
    </w:p>
    <w:p w:rsidR="00782DBD" w:rsidRPr="002464D0" w:rsidRDefault="00782DBD" w:rsidP="00782DBD">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курсовая работа (проект);</w:t>
      </w:r>
    </w:p>
    <w:p w:rsidR="00782DBD" w:rsidRPr="002464D0" w:rsidRDefault="00782DBD" w:rsidP="00782DBD">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зачет/дифференцированный зачет по практике;</w:t>
      </w:r>
    </w:p>
    <w:p w:rsidR="00782DBD" w:rsidRPr="002464D0" w:rsidRDefault="00782DBD" w:rsidP="00782DBD">
      <w:pPr>
        <w:pStyle w:val="a3"/>
        <w:numPr>
          <w:ilvl w:val="0"/>
          <w:numId w:val="5"/>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экзамен (квалификационный).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Дифференцированные зачеты и экзамены планируются из расчета: до 10 зачетов/дифференцированных зачетов  в год и от двух до четырех экзаменов в рамках экзаменационной сессии.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Экзамен (квалификационный) является формой промежуточной аттестации по профессиональному модулю. Экзамен (квалификационный) оценивает сформированность профессиональных и общих компетенций и готовность выпускника к выполнению определенного вида профессиональной деятельности. Экзамен (квалификационный) представляет собой форму независимой оценки результатов освоения профессионального модуля с участием работодателей. Экзамен (квалификационный) может состоять из одного или нескольких аттестационных испытаний следующих видов:</w:t>
      </w:r>
    </w:p>
    <w:p w:rsidR="00782DBD" w:rsidRPr="002464D0" w:rsidRDefault="00782DBD" w:rsidP="00782DBD">
      <w:pPr>
        <w:pStyle w:val="a3"/>
        <w:numPr>
          <w:ilvl w:val="0"/>
          <w:numId w:val="7"/>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выполнение комплексного практического задания; </w:t>
      </w:r>
    </w:p>
    <w:p w:rsidR="00782DBD" w:rsidRPr="002464D0" w:rsidRDefault="00782DBD" w:rsidP="00782DBD">
      <w:pPr>
        <w:pStyle w:val="a3"/>
        <w:numPr>
          <w:ilvl w:val="0"/>
          <w:numId w:val="7"/>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защита портфолио; </w:t>
      </w:r>
    </w:p>
    <w:p w:rsidR="00782DBD" w:rsidRPr="002464D0" w:rsidRDefault="00782DBD" w:rsidP="00782DBD">
      <w:pPr>
        <w:pStyle w:val="a3"/>
        <w:numPr>
          <w:ilvl w:val="0"/>
          <w:numId w:val="7"/>
        </w:numPr>
        <w:autoSpaceDE w:val="0"/>
        <w:autoSpaceDN w:val="0"/>
        <w:adjustRightInd w:val="0"/>
        <w:spacing w:after="0" w:line="240" w:lineRule="auto"/>
        <w:jc w:val="both"/>
        <w:rPr>
          <w:rFonts w:ascii="Times New Roman" w:hAnsi="Times New Roman" w:cs="Times New Roman"/>
          <w:sz w:val="28"/>
          <w:szCs w:val="28"/>
        </w:rPr>
      </w:pPr>
      <w:r w:rsidRPr="002464D0">
        <w:rPr>
          <w:rFonts w:ascii="Times New Roman" w:hAnsi="Times New Roman" w:cs="Times New Roman"/>
          <w:sz w:val="28"/>
          <w:szCs w:val="28"/>
        </w:rPr>
        <w:t xml:space="preserve">защита проекта.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Формы и порядок промежуточной аттестации определяются предметно-цикловыми комиссиями, периодичность промежуточной аттестации определяется рабочими учебными планами.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Процедура формы проведения и критерии оценок утверждаются на заседании предметно-цикловых комиссий. В процессе контроля и оценки результатов освоения общих и профессиональных компетенций при прохождений учебной и производственной практик используются разнообразные формы и методы. Основными формами отчетности являются: дневник практики, характеристика с базы практики, отчет, защита практической части выпускной квалификационной работы.</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 Формой аттестации по учебной, производственной (по профилю специальности) и производственной (преддипломной) является зачет. </w:t>
      </w:r>
    </w:p>
    <w:p w:rsidR="00782DBD" w:rsidRDefault="00782DBD" w:rsidP="00782DBD">
      <w:pPr>
        <w:autoSpaceDE w:val="0"/>
        <w:autoSpaceDN w:val="0"/>
        <w:adjustRightInd w:val="0"/>
        <w:spacing w:after="0" w:line="240" w:lineRule="auto"/>
        <w:rPr>
          <w:rFonts w:ascii="Times New Roman" w:hAnsi="Times New Roman" w:cs="Times New Roman"/>
          <w:b/>
          <w:bCs/>
          <w:sz w:val="28"/>
          <w:szCs w:val="28"/>
        </w:rPr>
      </w:pPr>
    </w:p>
    <w:p w:rsidR="00A073F3" w:rsidRDefault="00A073F3" w:rsidP="00782DBD">
      <w:pPr>
        <w:autoSpaceDE w:val="0"/>
        <w:autoSpaceDN w:val="0"/>
        <w:adjustRightInd w:val="0"/>
        <w:spacing w:after="0" w:line="240" w:lineRule="auto"/>
        <w:rPr>
          <w:rFonts w:ascii="Times New Roman" w:hAnsi="Times New Roman" w:cs="Times New Roman"/>
          <w:b/>
          <w:bCs/>
          <w:sz w:val="28"/>
          <w:szCs w:val="28"/>
        </w:rPr>
      </w:pPr>
    </w:p>
    <w:p w:rsidR="00A073F3" w:rsidRPr="002464D0" w:rsidRDefault="00A073F3" w:rsidP="00782DBD">
      <w:pPr>
        <w:autoSpaceDE w:val="0"/>
        <w:autoSpaceDN w:val="0"/>
        <w:adjustRightInd w:val="0"/>
        <w:spacing w:after="0" w:line="240" w:lineRule="auto"/>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sz w:val="28"/>
          <w:szCs w:val="28"/>
        </w:rPr>
      </w:pPr>
      <w:r w:rsidRPr="002464D0">
        <w:rPr>
          <w:rFonts w:ascii="Times New Roman" w:hAnsi="Times New Roman" w:cs="Times New Roman"/>
          <w:b/>
          <w:bCs/>
          <w:sz w:val="28"/>
          <w:szCs w:val="28"/>
        </w:rPr>
        <w:lastRenderedPageBreak/>
        <w:t>5.2. Порядок выполнения и защиты выпускной квалификационной работы</w:t>
      </w:r>
    </w:p>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 xml:space="preserve">Порядок выполнения и защиты выпускной квалификационной работы регулируется на основании Положения о порядке проведения государственной итоговой аттестации по образовательной программе среднего профессионального образования, в соответствии с программой государственной итоговой аттестации выпускников.  </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Темы выпускных квалификационных работ (далее ВКР) разрабатываются преподавателями Училища с учетом актуальности, практической значимости, новизны, исполнительского уровня, ресурсного обеспечения, основного вида профессиональной деятельности. Студентам предоставляется право выбора темы ВКР с предложением своей тематики с обоснованием целесообразности ее разработки. Перечень тем ВКР рассматривается на заседании предметно-цикловой комиссии общепрофессиональных дисциплин и профессиональных модулей  и утверждается приказом директора Училища. Тематика ВКР должна соответствовать содержанию одного или нескольких профессиональных модулей и отвечать современным требованиям развития науки и образования.</w:t>
      </w:r>
    </w:p>
    <w:p w:rsidR="00782DBD" w:rsidRPr="002464D0" w:rsidRDefault="00782DBD" w:rsidP="00782DBD">
      <w:pPr>
        <w:autoSpaceDE w:val="0"/>
        <w:autoSpaceDN w:val="0"/>
        <w:adjustRightInd w:val="0"/>
        <w:spacing w:after="0" w:line="240" w:lineRule="auto"/>
        <w:ind w:firstLine="851"/>
        <w:jc w:val="both"/>
        <w:rPr>
          <w:rFonts w:ascii="Times New Roman" w:hAnsi="Times New Roman" w:cs="Times New Roman"/>
          <w:sz w:val="28"/>
          <w:szCs w:val="28"/>
        </w:rPr>
      </w:pPr>
      <w:r w:rsidRPr="002464D0">
        <w:rPr>
          <w:rFonts w:ascii="Times New Roman" w:hAnsi="Times New Roman" w:cs="Times New Roman"/>
          <w:sz w:val="28"/>
          <w:szCs w:val="28"/>
        </w:rPr>
        <w:t>Темы ВКР разрабатываются совместно представителями работодателей, заинтересованных в трудоустройстве выпускников Училища</w:t>
      </w:r>
    </w:p>
    <w:p w:rsidR="00782DBD" w:rsidRPr="006A6585" w:rsidRDefault="00782DBD" w:rsidP="00782DBD">
      <w:pPr>
        <w:shd w:val="clear" w:color="auto" w:fill="FFFFFF"/>
        <w:spacing w:after="0" w:line="240" w:lineRule="auto"/>
        <w:ind w:right="14" w:firstLine="851"/>
        <w:rPr>
          <w:rFonts w:ascii="Times New Roman" w:eastAsia="Times New Roman" w:hAnsi="Times New Roman" w:cs="Times New Roman"/>
          <w:b/>
          <w:sz w:val="28"/>
          <w:szCs w:val="28"/>
          <w:lang w:eastAsia="ru-RU"/>
        </w:rPr>
      </w:pPr>
      <w:r w:rsidRPr="006A6585">
        <w:rPr>
          <w:rFonts w:ascii="Times New Roman" w:eastAsia="Times New Roman" w:hAnsi="Times New Roman" w:cs="Times New Roman"/>
          <w:bCs/>
          <w:spacing w:val="3"/>
          <w:sz w:val="28"/>
          <w:szCs w:val="28"/>
          <w:lang w:eastAsia="ru-RU"/>
        </w:rPr>
        <w:t>Оценка     ВКР     проводится по следующим критериям</w:t>
      </w:r>
      <w:r w:rsidRPr="006A6585">
        <w:rPr>
          <w:rFonts w:ascii="Times New Roman" w:eastAsia="Times New Roman" w:hAnsi="Times New Roman" w:cs="Times New Roman"/>
          <w:b/>
          <w:bCs/>
          <w:spacing w:val="3"/>
          <w:sz w:val="28"/>
          <w:szCs w:val="28"/>
          <w:lang w:eastAsia="ru-RU"/>
        </w:rPr>
        <w:t>:</w:t>
      </w:r>
    </w:p>
    <w:p w:rsidR="00782DBD" w:rsidRPr="006A6585" w:rsidRDefault="00782DBD" w:rsidP="00782DBD">
      <w:pPr>
        <w:widowControl w:val="0"/>
        <w:numPr>
          <w:ilvl w:val="0"/>
          <w:numId w:val="9"/>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pacing w:val="5"/>
          <w:sz w:val="28"/>
          <w:szCs w:val="28"/>
          <w:lang w:eastAsia="ru-RU"/>
        </w:rPr>
        <w:t>полнота соответствия содержания работы заданию, целевым установкам,</w:t>
      </w:r>
      <w:r w:rsidRPr="006A6585">
        <w:rPr>
          <w:rFonts w:ascii="Times New Roman" w:eastAsia="Times New Roman" w:hAnsi="Times New Roman" w:cs="Times New Roman"/>
          <w:spacing w:val="4"/>
          <w:sz w:val="28"/>
          <w:szCs w:val="28"/>
          <w:lang w:eastAsia="ru-RU"/>
        </w:rPr>
        <w:t>требованиям нормативных документов;</w:t>
      </w:r>
    </w:p>
    <w:p w:rsidR="00782DBD" w:rsidRPr="006A6585" w:rsidRDefault="00782DBD" w:rsidP="00782DBD">
      <w:pPr>
        <w:widowControl w:val="0"/>
        <w:numPr>
          <w:ilvl w:val="0"/>
          <w:numId w:val="9"/>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pacing w:val="8"/>
          <w:sz w:val="28"/>
          <w:szCs w:val="28"/>
          <w:lang w:eastAsia="ru-RU"/>
        </w:rPr>
        <w:t xml:space="preserve">умение правильно сформулировать проблему, обосновать </w:t>
      </w:r>
      <w:r w:rsidRPr="006A6585">
        <w:rPr>
          <w:rFonts w:ascii="Times New Roman" w:eastAsia="Times New Roman" w:hAnsi="Times New Roman" w:cs="Times New Roman"/>
          <w:sz w:val="28"/>
          <w:szCs w:val="28"/>
          <w:lang w:eastAsia="ru-RU"/>
        </w:rPr>
        <w:t>актуальность темы и определить задачи исследования;</w:t>
      </w:r>
    </w:p>
    <w:p w:rsidR="00782DBD" w:rsidRPr="006A6585" w:rsidRDefault="00782DBD" w:rsidP="00782DBD">
      <w:pPr>
        <w:widowControl w:val="0"/>
        <w:numPr>
          <w:ilvl w:val="0"/>
          <w:numId w:val="9"/>
        </w:numPr>
        <w:shd w:val="clear" w:color="auto" w:fill="FFFFFF"/>
        <w:tabs>
          <w:tab w:val="left" w:pos="993"/>
          <w:tab w:val="left" w:pos="2074"/>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 xml:space="preserve">соответствие   структуры   дипломной   работы  целевым   установкам   ипоставленным    задачам;  </w:t>
      </w:r>
    </w:p>
    <w:p w:rsidR="00782DBD" w:rsidRPr="006A6585" w:rsidRDefault="00782DBD" w:rsidP="00782DBD">
      <w:pPr>
        <w:widowControl w:val="0"/>
        <w:numPr>
          <w:ilvl w:val="0"/>
          <w:numId w:val="9"/>
        </w:numPr>
        <w:shd w:val="clear" w:color="auto" w:fill="FFFFFF"/>
        <w:tabs>
          <w:tab w:val="left" w:pos="993"/>
          <w:tab w:val="left" w:pos="2074"/>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правильный    учет    всех    факторов,    влияющих    на рассматриваемые в работе процессы, системы;</w:t>
      </w:r>
    </w:p>
    <w:p w:rsidR="00782DBD" w:rsidRPr="006A6585" w:rsidRDefault="00782DBD" w:rsidP="00782DBD">
      <w:pPr>
        <w:widowControl w:val="0"/>
        <w:numPr>
          <w:ilvl w:val="0"/>
          <w:numId w:val="9"/>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логическая последовательность, систематичность и грамотность изложения разработанного материала по главам, наличие полных и обоснованных выводов, их соответствие содержанию глав;</w:t>
      </w:r>
    </w:p>
    <w:p w:rsidR="00782DBD" w:rsidRPr="006A6585" w:rsidRDefault="00782DBD" w:rsidP="00782DBD">
      <w:pPr>
        <w:widowControl w:val="0"/>
        <w:numPr>
          <w:ilvl w:val="0"/>
          <w:numId w:val="9"/>
        </w:numPr>
        <w:shd w:val="clear" w:color="auto" w:fill="FFFFFF"/>
        <w:tabs>
          <w:tab w:val="left" w:pos="993"/>
          <w:tab w:val="left" w:pos="2138"/>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pacing w:val="3"/>
          <w:sz w:val="28"/>
          <w:szCs w:val="28"/>
          <w:lang w:eastAsia="ru-RU"/>
        </w:rPr>
        <w:t>умение    пользоваться    рациональными    приемами    поиска,    отбора,</w:t>
      </w:r>
      <w:r w:rsidRPr="006A6585">
        <w:rPr>
          <w:rFonts w:ascii="Times New Roman" w:eastAsia="Times New Roman" w:hAnsi="Times New Roman" w:cs="Times New Roman"/>
          <w:spacing w:val="8"/>
          <w:sz w:val="28"/>
          <w:szCs w:val="28"/>
          <w:lang w:eastAsia="ru-RU"/>
        </w:rPr>
        <w:t>обработки и систематизации информации; способности работать с нормативно-</w:t>
      </w:r>
      <w:r w:rsidRPr="006A6585">
        <w:rPr>
          <w:rFonts w:ascii="Times New Roman" w:eastAsia="Times New Roman" w:hAnsi="Times New Roman" w:cs="Times New Roman"/>
          <w:sz w:val="28"/>
          <w:szCs w:val="28"/>
          <w:lang w:eastAsia="ru-RU"/>
        </w:rPr>
        <w:t>правовыми актами;</w:t>
      </w:r>
    </w:p>
    <w:p w:rsidR="00782DBD" w:rsidRPr="006A6585" w:rsidRDefault="00782DBD" w:rsidP="00782DBD">
      <w:pPr>
        <w:widowControl w:val="0"/>
        <w:numPr>
          <w:ilvl w:val="0"/>
          <w:numId w:val="9"/>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полнота, глубина, качество и научный уровень разработки данной темы,наличие  элементов  новизны   и  доказательности  с  применением  современныхметодов исследования,</w:t>
      </w:r>
      <w:r w:rsidRPr="002464D0">
        <w:rPr>
          <w:rFonts w:ascii="Times New Roman" w:eastAsia="Times New Roman" w:hAnsi="Times New Roman" w:cs="Times New Roman"/>
          <w:sz w:val="28"/>
          <w:szCs w:val="28"/>
          <w:lang w:eastAsia="ru-RU"/>
        </w:rPr>
        <w:t xml:space="preserve"> использование опыта учреждений;</w:t>
      </w:r>
    </w:p>
    <w:p w:rsidR="00782DBD" w:rsidRPr="006A6585" w:rsidRDefault="00782DBD" w:rsidP="00782DBD">
      <w:pPr>
        <w:widowControl w:val="0"/>
        <w:numPr>
          <w:ilvl w:val="0"/>
          <w:numId w:val="9"/>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наличие обоснованных предложений  и  возможность их практическойреализации;</w:t>
      </w:r>
    </w:p>
    <w:p w:rsidR="00782DBD" w:rsidRPr="006A6585" w:rsidRDefault="00782DBD" w:rsidP="00782DBD">
      <w:pPr>
        <w:widowControl w:val="0"/>
        <w:numPr>
          <w:ilvl w:val="0"/>
          <w:numId w:val="9"/>
        </w:numPr>
        <w:shd w:val="clear" w:color="auto" w:fill="FFFFFF"/>
        <w:tabs>
          <w:tab w:val="left" w:pos="993"/>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качество оформления представленной работы, соответствие графическойи текстуальной части и их взаимосвязь, соблюдение требований к оформлениюписьменных и графических документов;</w:t>
      </w:r>
    </w:p>
    <w:p w:rsidR="00782DBD" w:rsidRPr="006A6585" w:rsidRDefault="00782DBD" w:rsidP="00782DBD">
      <w:pPr>
        <w:widowControl w:val="0"/>
        <w:numPr>
          <w:ilvl w:val="0"/>
          <w:numId w:val="9"/>
        </w:numPr>
        <w:shd w:val="clear" w:color="auto" w:fill="FFFFFF"/>
        <w:tabs>
          <w:tab w:val="left" w:pos="993"/>
          <w:tab w:val="left" w:pos="2110"/>
        </w:tabs>
        <w:autoSpaceDE w:val="0"/>
        <w:autoSpaceDN w:val="0"/>
        <w:adjustRightInd w:val="0"/>
        <w:spacing w:after="0" w:line="240" w:lineRule="auto"/>
        <w:ind w:left="0"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t>оценки    ВКР    руководителем    и    рецензентом,    их объективность    идостоверность.</w:t>
      </w:r>
    </w:p>
    <w:p w:rsidR="00782DBD" w:rsidRPr="002464D0" w:rsidRDefault="00782DBD" w:rsidP="00782DBD">
      <w:pPr>
        <w:shd w:val="clear" w:color="auto" w:fill="FFFFFF"/>
        <w:spacing w:line="240" w:lineRule="auto"/>
        <w:ind w:firstLine="851"/>
        <w:jc w:val="both"/>
        <w:rPr>
          <w:rFonts w:ascii="Times New Roman" w:eastAsia="Times New Roman" w:hAnsi="Times New Roman" w:cs="Times New Roman"/>
          <w:sz w:val="28"/>
          <w:szCs w:val="28"/>
          <w:lang w:eastAsia="ru-RU"/>
        </w:rPr>
      </w:pPr>
      <w:r w:rsidRPr="006A6585">
        <w:rPr>
          <w:rFonts w:ascii="Times New Roman" w:eastAsia="Times New Roman" w:hAnsi="Times New Roman" w:cs="Times New Roman"/>
          <w:sz w:val="28"/>
          <w:szCs w:val="28"/>
          <w:lang w:eastAsia="ru-RU"/>
        </w:rPr>
        <w:lastRenderedPageBreak/>
        <w:t>Определяя оценку ВКР по результатам защиты, комиссия учитывает как доклад студента, так и его ответы на вопросы.</w:t>
      </w:r>
    </w:p>
    <w:p w:rsidR="00782DBD" w:rsidRPr="006A6585" w:rsidRDefault="00782DBD" w:rsidP="00782DBD">
      <w:pPr>
        <w:shd w:val="clear" w:color="auto" w:fill="FFFFFF"/>
        <w:spacing w:line="240" w:lineRule="auto"/>
        <w:ind w:firstLine="851"/>
        <w:jc w:val="both"/>
        <w:rPr>
          <w:rFonts w:ascii="Times New Roman" w:eastAsia="Times New Roman" w:hAnsi="Times New Roman" w:cs="Times New Roman"/>
          <w:sz w:val="28"/>
          <w:szCs w:val="28"/>
          <w:lang w:eastAsia="ru-RU"/>
        </w:rPr>
      </w:pPr>
      <w:r w:rsidRPr="002464D0">
        <w:rPr>
          <w:rFonts w:ascii="Times New Roman" w:eastAsia="Times New Roman" w:hAnsi="Times New Roman" w:cs="Times New Roman"/>
          <w:spacing w:val="-2"/>
          <w:sz w:val="28"/>
          <w:szCs w:val="28"/>
          <w:lang w:eastAsia="ru-RU"/>
        </w:rPr>
        <w:t>По совокупности перечисленных критериев, по пятибалльной шкале, выпускнику выставляется оценка.</w:t>
      </w: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sz w:val="28"/>
          <w:szCs w:val="28"/>
        </w:rPr>
      </w:pPr>
      <w:r w:rsidRPr="002464D0">
        <w:rPr>
          <w:rFonts w:ascii="Times New Roman" w:hAnsi="Times New Roman" w:cs="Times New Roman"/>
          <w:b/>
          <w:bCs/>
          <w:sz w:val="28"/>
          <w:szCs w:val="28"/>
        </w:rPr>
        <w:t>5.3. Организация государственной итоговой аттестации выпускников.</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bCs/>
          <w:sz w:val="28"/>
          <w:szCs w:val="28"/>
        </w:rPr>
      </w:pP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pacing w:val="3"/>
          <w:sz w:val="28"/>
          <w:szCs w:val="28"/>
        </w:rPr>
      </w:pPr>
      <w:r w:rsidRPr="002464D0">
        <w:rPr>
          <w:rFonts w:ascii="Times New Roman" w:hAnsi="Times New Roman" w:cs="Times New Roman"/>
          <w:spacing w:val="3"/>
          <w:sz w:val="28"/>
          <w:szCs w:val="28"/>
        </w:rPr>
        <w:t xml:space="preserve">Целью государственной итоговой аттестации является определение соответствия результатов освоения обучающимися образовательной программы специалистов среднего звена соответствующим требованиям федерального государственного образовательного стандарта среднего профессионального образования </w:t>
      </w:r>
    </w:p>
    <w:p w:rsidR="00782DBD" w:rsidRPr="002464D0" w:rsidRDefault="00782DBD" w:rsidP="00782DBD">
      <w:pPr>
        <w:autoSpaceDE w:val="0"/>
        <w:autoSpaceDN w:val="0"/>
        <w:adjustRightInd w:val="0"/>
        <w:spacing w:after="0" w:line="240" w:lineRule="auto"/>
        <w:ind w:firstLine="709"/>
        <w:jc w:val="both"/>
        <w:rPr>
          <w:rFonts w:ascii="Times New Roman" w:hAnsi="Times New Roman" w:cs="Times New Roman"/>
          <w:sz w:val="28"/>
          <w:szCs w:val="28"/>
        </w:rPr>
      </w:pPr>
      <w:r w:rsidRPr="002464D0">
        <w:rPr>
          <w:rFonts w:ascii="Times New Roman" w:hAnsi="Times New Roman" w:cs="Times New Roman"/>
          <w:sz w:val="28"/>
          <w:szCs w:val="28"/>
        </w:rPr>
        <w:t xml:space="preserve">Государственная итоговая аттестация выпускника по специальности 49.02.01 Физическая культура проводится в форме защиты выпускной квалификационной работы. </w:t>
      </w:r>
    </w:p>
    <w:p w:rsidR="00782DBD" w:rsidRPr="002464D0" w:rsidRDefault="00782DBD" w:rsidP="00782DBD">
      <w:pPr>
        <w:shd w:val="clear" w:color="auto" w:fill="FFFFFF"/>
        <w:spacing w:after="0" w:line="240" w:lineRule="auto"/>
        <w:ind w:right="14" w:firstLine="851"/>
        <w:jc w:val="both"/>
        <w:rPr>
          <w:rFonts w:ascii="Times New Roman" w:hAnsi="Times New Roman" w:cs="Times New Roman"/>
          <w:sz w:val="28"/>
          <w:szCs w:val="28"/>
        </w:rPr>
      </w:pPr>
      <w:r w:rsidRPr="002464D0">
        <w:rPr>
          <w:rFonts w:ascii="Times New Roman" w:eastAsia="Times New Roman" w:hAnsi="Times New Roman" w:cs="Times New Roman"/>
          <w:bCs/>
          <w:spacing w:val="3"/>
          <w:sz w:val="28"/>
          <w:szCs w:val="28"/>
          <w:lang w:eastAsia="ru-RU"/>
        </w:rPr>
        <w:t xml:space="preserve">Для проведения государственной итоговой аттестации создаётся комиссия из числа преподавателей Училища, имеющих высшую и первую квалификационную категорию, представителей работодателей. Государственную экзаменационную комиссию возглавляет председатель, из числа  руководителей 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 или ведущих специалистов, представителей работодателей. </w:t>
      </w:r>
      <w:r w:rsidRPr="002464D0">
        <w:rPr>
          <w:rFonts w:ascii="Times New Roman" w:hAnsi="Times New Roman" w:cs="Times New Roman"/>
          <w:sz w:val="28"/>
          <w:szCs w:val="28"/>
        </w:rPr>
        <w:t>Председателем ГЭК не может быть работник Училища. Председатель ГЭК утверждается приказом Министра физической культуры и спорта Московской области. Ответственный секретарь ГЭК назначается руководителем образовательного учреждения из числа работников учебного заведения. Директор Училища является заместителем председателя ГЭК.</w:t>
      </w:r>
    </w:p>
    <w:p w:rsidR="00782DBD" w:rsidRPr="002464D0" w:rsidRDefault="00782DBD" w:rsidP="00782DBD">
      <w:pPr>
        <w:shd w:val="clear" w:color="auto" w:fill="FFFFFF"/>
        <w:spacing w:after="0" w:line="240" w:lineRule="auto"/>
        <w:ind w:right="14" w:firstLine="851"/>
        <w:jc w:val="both"/>
        <w:rPr>
          <w:rFonts w:ascii="Times New Roman" w:hAnsi="Times New Roman" w:cs="Times New Roman"/>
          <w:sz w:val="28"/>
          <w:szCs w:val="28"/>
        </w:rPr>
      </w:pPr>
      <w:r w:rsidRPr="002464D0">
        <w:rPr>
          <w:rFonts w:ascii="Times New Roman" w:hAnsi="Times New Roman" w:cs="Times New Roman"/>
          <w:sz w:val="28"/>
          <w:szCs w:val="28"/>
        </w:rPr>
        <w:t>Защита ВКР производится на открытых заседаниях ГЭК с участием не менее двух третей ее состава. Результаты защиты объявляются в тот же день, после оформления в установленном порядке протокола заседания ГЭК.</w:t>
      </w:r>
    </w:p>
    <w:p w:rsidR="00782DBD" w:rsidRPr="002464D0" w:rsidRDefault="00782DBD" w:rsidP="00782DBD">
      <w:pPr>
        <w:shd w:val="clear" w:color="auto" w:fill="FFFFFF"/>
        <w:spacing w:after="0" w:line="240" w:lineRule="auto"/>
        <w:ind w:right="14" w:firstLine="851"/>
        <w:jc w:val="both"/>
        <w:rPr>
          <w:rFonts w:ascii="Times New Roman" w:hAnsi="Times New Roman" w:cs="Times New Roman"/>
          <w:sz w:val="28"/>
          <w:szCs w:val="28"/>
        </w:rPr>
      </w:pPr>
      <w:r w:rsidRPr="002464D0">
        <w:rPr>
          <w:rFonts w:ascii="Times New Roman" w:hAnsi="Times New Roman" w:cs="Times New Roman"/>
          <w:sz w:val="28"/>
          <w:szCs w:val="28"/>
        </w:rPr>
        <w:t>Обучающиеся, не прошедшие государственную итоговую или получившие на государственной итоговой аттестации неудовлетворительные результаты, проходят итоговую аттестацию не ранее, чем через один год. Повторное прохождение государственной итоговой аттестации для одного лица назначается не более двух раз.</w:t>
      </w:r>
    </w:p>
    <w:p w:rsidR="00782DBD" w:rsidRPr="002464D0" w:rsidRDefault="00782DBD" w:rsidP="00782DBD">
      <w:pPr>
        <w:autoSpaceDE w:val="0"/>
        <w:autoSpaceDN w:val="0"/>
        <w:adjustRightInd w:val="0"/>
        <w:spacing w:after="0" w:line="240" w:lineRule="auto"/>
        <w:rPr>
          <w:rFonts w:ascii="Times New Roman" w:hAnsi="Times New Roman" w:cs="Times New Roman"/>
          <w:b/>
          <w:bCs/>
          <w:sz w:val="28"/>
          <w:szCs w:val="28"/>
        </w:rPr>
      </w:pPr>
    </w:p>
    <w:p w:rsidR="00782DBD" w:rsidRPr="002464D0" w:rsidRDefault="00782DBD" w:rsidP="00782DBD">
      <w:pPr>
        <w:autoSpaceDE w:val="0"/>
        <w:autoSpaceDN w:val="0"/>
        <w:adjustRightInd w:val="0"/>
        <w:spacing w:after="0" w:line="240" w:lineRule="auto"/>
        <w:jc w:val="center"/>
        <w:rPr>
          <w:rFonts w:ascii="Times New Roman" w:hAnsi="Times New Roman" w:cs="Times New Roman"/>
          <w:b/>
          <w:bCs/>
          <w:caps/>
          <w:sz w:val="28"/>
          <w:szCs w:val="28"/>
        </w:rPr>
      </w:pPr>
      <w:r w:rsidRPr="002464D0">
        <w:rPr>
          <w:rFonts w:ascii="Times New Roman" w:hAnsi="Times New Roman" w:cs="Times New Roman"/>
          <w:b/>
          <w:bCs/>
          <w:caps/>
          <w:sz w:val="28"/>
          <w:szCs w:val="28"/>
        </w:rPr>
        <w:t>6. Приложения</w:t>
      </w:r>
    </w:p>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36"/>
        <w:gridCol w:w="4836"/>
      </w:tblGrid>
      <w:tr w:rsidR="00782DBD" w:rsidRPr="002464D0" w:rsidTr="00782DBD">
        <w:trPr>
          <w:trHeight w:val="127"/>
        </w:trPr>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1 </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bCs/>
                <w:sz w:val="28"/>
                <w:szCs w:val="28"/>
              </w:rPr>
              <w:t>Матрица соответствия компетенций учебным дисциплинам, междисциплинарным комплексам, профессиональным модулям</w:t>
            </w:r>
          </w:p>
        </w:tc>
      </w:tr>
      <w:tr w:rsidR="00782DBD" w:rsidRPr="002464D0" w:rsidTr="00782DBD">
        <w:trPr>
          <w:trHeight w:val="127"/>
        </w:trPr>
        <w:tc>
          <w:tcPr>
            <w:tcW w:w="4836" w:type="dxa"/>
          </w:tcPr>
          <w:p w:rsidR="00782DBD" w:rsidRPr="002464D0" w:rsidRDefault="00B43A55" w:rsidP="00B43A5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 2,3</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Рабочие учебные планы</w:t>
            </w:r>
          </w:p>
        </w:tc>
      </w:tr>
      <w:tr w:rsidR="00782DBD" w:rsidRPr="002464D0" w:rsidTr="00B43A55">
        <w:trPr>
          <w:trHeight w:val="414"/>
        </w:trPr>
        <w:tc>
          <w:tcPr>
            <w:tcW w:w="4836" w:type="dxa"/>
          </w:tcPr>
          <w:p w:rsidR="00782DBD" w:rsidRPr="002464D0" w:rsidRDefault="00782DBD" w:rsidP="00B43A5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sidR="00B43A55">
              <w:rPr>
                <w:rFonts w:ascii="Times New Roman" w:hAnsi="Times New Roman" w:cs="Times New Roman"/>
                <w:sz w:val="28"/>
                <w:szCs w:val="28"/>
              </w:rPr>
              <w:t>4</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4"/>
              </w:rPr>
            </w:pPr>
            <w:r w:rsidRPr="002464D0">
              <w:rPr>
                <w:rFonts w:ascii="Times New Roman" w:hAnsi="Times New Roman" w:cs="Times New Roman"/>
                <w:sz w:val="28"/>
                <w:szCs w:val="24"/>
              </w:rPr>
              <w:t>Календарные учебные графики</w:t>
            </w:r>
          </w:p>
        </w:tc>
      </w:tr>
      <w:tr w:rsidR="00782DBD" w:rsidRPr="002464D0" w:rsidTr="00782DBD">
        <w:trPr>
          <w:trHeight w:val="127"/>
        </w:trPr>
        <w:tc>
          <w:tcPr>
            <w:tcW w:w="4836" w:type="dxa"/>
          </w:tcPr>
          <w:p w:rsidR="00782DBD" w:rsidRPr="002464D0" w:rsidRDefault="00782DBD" w:rsidP="00B43A5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Приложения </w:t>
            </w:r>
            <w:r w:rsidR="00B43A55">
              <w:rPr>
                <w:rFonts w:ascii="Times New Roman" w:hAnsi="Times New Roman" w:cs="Times New Roman"/>
                <w:sz w:val="28"/>
                <w:szCs w:val="28"/>
              </w:rPr>
              <w:t>5-9</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Рабочие программы дисциплин, </w:t>
            </w:r>
            <w:r w:rsidRPr="002464D0">
              <w:rPr>
                <w:rFonts w:ascii="Times New Roman" w:hAnsi="Times New Roman" w:cs="Times New Roman"/>
                <w:sz w:val="28"/>
                <w:szCs w:val="28"/>
              </w:rPr>
              <w:lastRenderedPageBreak/>
              <w:t>профессиональных модулей</w:t>
            </w:r>
          </w:p>
        </w:tc>
      </w:tr>
      <w:tr w:rsidR="00782DBD" w:rsidRPr="002464D0" w:rsidTr="00782DBD">
        <w:trPr>
          <w:trHeight w:val="127"/>
        </w:trPr>
        <w:tc>
          <w:tcPr>
            <w:tcW w:w="4836" w:type="dxa"/>
          </w:tcPr>
          <w:p w:rsidR="00782DBD" w:rsidRPr="002464D0" w:rsidRDefault="00782DBD" w:rsidP="00B43A5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lastRenderedPageBreak/>
              <w:t xml:space="preserve">Приложение </w:t>
            </w:r>
            <w:r w:rsidR="00B43A55">
              <w:rPr>
                <w:rFonts w:ascii="Times New Roman" w:hAnsi="Times New Roman" w:cs="Times New Roman"/>
                <w:sz w:val="28"/>
                <w:szCs w:val="28"/>
              </w:rPr>
              <w:t>10</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Рабочие программы учебной, производственной (по профилю специальности), производственной (преддипломной) практик</w:t>
            </w:r>
          </w:p>
        </w:tc>
      </w:tr>
      <w:tr w:rsidR="00782DBD" w:rsidRPr="002464D0" w:rsidTr="00782DBD">
        <w:trPr>
          <w:trHeight w:val="288"/>
        </w:trPr>
        <w:tc>
          <w:tcPr>
            <w:tcW w:w="4836" w:type="dxa"/>
          </w:tcPr>
          <w:p w:rsidR="00782DBD" w:rsidRPr="002464D0" w:rsidRDefault="00782DBD" w:rsidP="00B43A5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sidR="00B43A55">
              <w:rPr>
                <w:rFonts w:ascii="Times New Roman" w:hAnsi="Times New Roman" w:cs="Times New Roman"/>
                <w:sz w:val="28"/>
                <w:szCs w:val="28"/>
              </w:rPr>
              <w:t>11</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Планируемый состав преподавателей, обеспечивающих образовательный процесс по ППССЗ </w:t>
            </w:r>
          </w:p>
        </w:tc>
      </w:tr>
      <w:tr w:rsidR="00782DBD" w:rsidRPr="002464D0" w:rsidTr="00782DBD">
        <w:trPr>
          <w:trHeight w:val="288"/>
        </w:trPr>
        <w:tc>
          <w:tcPr>
            <w:tcW w:w="4836" w:type="dxa"/>
          </w:tcPr>
          <w:p w:rsidR="00782DBD" w:rsidRPr="002464D0" w:rsidRDefault="00782DBD" w:rsidP="00B43A55">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 xml:space="preserve">Приложение </w:t>
            </w:r>
            <w:r w:rsidR="00B43A55">
              <w:rPr>
                <w:rFonts w:ascii="Times New Roman" w:hAnsi="Times New Roman" w:cs="Times New Roman"/>
                <w:sz w:val="28"/>
                <w:szCs w:val="28"/>
              </w:rPr>
              <w:t>12</w:t>
            </w:r>
          </w:p>
        </w:tc>
        <w:tc>
          <w:tcPr>
            <w:tcW w:w="4836" w:type="dxa"/>
          </w:tcPr>
          <w:p w:rsidR="00782DBD" w:rsidRPr="002464D0" w:rsidRDefault="00782DBD" w:rsidP="00782DBD">
            <w:pPr>
              <w:autoSpaceDE w:val="0"/>
              <w:autoSpaceDN w:val="0"/>
              <w:adjustRightInd w:val="0"/>
              <w:spacing w:after="0" w:line="240" w:lineRule="auto"/>
              <w:rPr>
                <w:rFonts w:ascii="Times New Roman" w:hAnsi="Times New Roman" w:cs="Times New Roman"/>
                <w:sz w:val="28"/>
                <w:szCs w:val="28"/>
              </w:rPr>
            </w:pPr>
            <w:r w:rsidRPr="002464D0">
              <w:rPr>
                <w:rFonts w:ascii="Times New Roman" w:hAnsi="Times New Roman" w:cs="Times New Roman"/>
                <w:sz w:val="28"/>
                <w:szCs w:val="28"/>
              </w:rPr>
              <w:t>Список баз практик</w:t>
            </w:r>
          </w:p>
        </w:tc>
      </w:tr>
    </w:tbl>
    <w:p w:rsidR="00782DBD" w:rsidRPr="002464D0" w:rsidRDefault="00782DBD" w:rsidP="00782DBD">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bookmarkEnd w:id="0"/>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p w:rsidR="00A073F3" w:rsidRDefault="00A073F3" w:rsidP="005B6122">
      <w:pPr>
        <w:spacing w:after="0" w:line="240" w:lineRule="auto"/>
        <w:ind w:firstLine="851"/>
        <w:jc w:val="center"/>
        <w:rPr>
          <w:rFonts w:ascii="Times New Roman" w:eastAsia="Calibri" w:hAnsi="Times New Roman" w:cs="Times New Roman"/>
          <w:sz w:val="28"/>
          <w:szCs w:val="28"/>
        </w:rPr>
      </w:pPr>
    </w:p>
    <w:sectPr w:rsidR="00A073F3" w:rsidSect="00F15626">
      <w:footerReference w:type="default" r:id="rId14"/>
      <w:headerReference w:type="first" r:id="rId15"/>
      <w:pgSz w:w="11907" w:h="16839" w:code="9"/>
      <w:pgMar w:top="851"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3CF" w:rsidRDefault="003953CF" w:rsidP="003E181B">
      <w:pPr>
        <w:spacing w:after="0" w:line="240" w:lineRule="auto"/>
      </w:pPr>
      <w:r>
        <w:separator/>
      </w:r>
    </w:p>
  </w:endnote>
  <w:endnote w:type="continuationSeparator" w:id="1">
    <w:p w:rsidR="003953CF" w:rsidRDefault="003953CF" w:rsidP="003E18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cs">
    <w:panose1 w:val="00000000000000000000"/>
    <w:charset w:val="00"/>
    <w:family w:val="roman"/>
    <w:notTrueType/>
    <w:pitch w:val="default"/>
    <w:sig w:usb0="00000000" w:usb1="00000000" w:usb2="00000000" w:usb3="00000000" w:csb0="00000000" w:csb1="00000000"/>
  </w:font>
  <w:font w:name="TimesNewRoman,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866762"/>
      <w:docPartObj>
        <w:docPartGallery w:val="Page Numbers (Bottom of Page)"/>
        <w:docPartUnique/>
      </w:docPartObj>
    </w:sdtPr>
    <w:sdtContent>
      <w:p w:rsidR="00782DBD" w:rsidRDefault="00A70979">
        <w:pPr>
          <w:pStyle w:val="a7"/>
          <w:jc w:val="right"/>
        </w:pPr>
        <w:r>
          <w:fldChar w:fldCharType="begin"/>
        </w:r>
        <w:r w:rsidR="00782DBD">
          <w:instrText>PAGE   \* MERGEFORMAT</w:instrText>
        </w:r>
        <w:r>
          <w:fldChar w:fldCharType="separate"/>
        </w:r>
        <w:r w:rsidR="00153DEB">
          <w:rPr>
            <w:noProof/>
          </w:rPr>
          <w:t>5</w:t>
        </w:r>
        <w:r>
          <w:fldChar w:fldCharType="end"/>
        </w:r>
      </w:p>
    </w:sdtContent>
  </w:sdt>
  <w:p w:rsidR="00782DBD" w:rsidRDefault="00782DB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3CF" w:rsidRDefault="003953CF" w:rsidP="003E181B">
      <w:pPr>
        <w:spacing w:after="0" w:line="240" w:lineRule="auto"/>
      </w:pPr>
      <w:r>
        <w:separator/>
      </w:r>
    </w:p>
  </w:footnote>
  <w:footnote w:type="continuationSeparator" w:id="1">
    <w:p w:rsidR="003953CF" w:rsidRDefault="003953CF" w:rsidP="003E18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DBD" w:rsidRDefault="00782DBD">
    <w:pPr>
      <w:pStyle w:val="a5"/>
      <w:jc w:val="right"/>
    </w:pPr>
  </w:p>
  <w:p w:rsidR="00782DBD" w:rsidRDefault="00782DB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83C7B"/>
    <w:multiLevelType w:val="hybridMultilevel"/>
    <w:tmpl w:val="D188D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0AF0EB5"/>
    <w:multiLevelType w:val="hybridMultilevel"/>
    <w:tmpl w:val="8FE0F606"/>
    <w:lvl w:ilvl="0" w:tplc="AF2CBD74">
      <w:numFmt w:val="bullet"/>
      <w:lvlText w:val=""/>
      <w:lvlJc w:val="left"/>
      <w:pPr>
        <w:ind w:left="2066" w:hanging="1140"/>
      </w:pPr>
      <w:rPr>
        <w:rFonts w:ascii="Times New Roman" w:eastAsiaTheme="minorHAnsi" w:hAnsi="Times New Roman" w:cs="Times New Roman"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
    <w:nsid w:val="29112BB4"/>
    <w:multiLevelType w:val="hybridMultilevel"/>
    <w:tmpl w:val="CD08417E"/>
    <w:lvl w:ilvl="0" w:tplc="C6B0C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40C7025"/>
    <w:multiLevelType w:val="hybridMultilevel"/>
    <w:tmpl w:val="35AC8C72"/>
    <w:lvl w:ilvl="0" w:tplc="C6B0C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1453B82"/>
    <w:multiLevelType w:val="hybridMultilevel"/>
    <w:tmpl w:val="377E4DA6"/>
    <w:lvl w:ilvl="0" w:tplc="C6B0C566">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5">
    <w:nsid w:val="59C11C2B"/>
    <w:multiLevelType w:val="hybridMultilevel"/>
    <w:tmpl w:val="ABE64858"/>
    <w:lvl w:ilvl="0" w:tplc="C6B0C5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A635A6C"/>
    <w:multiLevelType w:val="hybridMultilevel"/>
    <w:tmpl w:val="A9BAE93E"/>
    <w:lvl w:ilvl="0" w:tplc="DC6EE91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F25601E"/>
    <w:multiLevelType w:val="hybridMultilevel"/>
    <w:tmpl w:val="61603C20"/>
    <w:lvl w:ilvl="0" w:tplc="04190001">
      <w:start w:val="1"/>
      <w:numFmt w:val="bullet"/>
      <w:lvlText w:val=""/>
      <w:lvlJc w:val="left"/>
      <w:pPr>
        <w:ind w:left="177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C3A177E"/>
    <w:multiLevelType w:val="hybridMultilevel"/>
    <w:tmpl w:val="ECC01158"/>
    <w:lvl w:ilvl="0" w:tplc="C6B0C566">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0"/>
  </w:num>
  <w:num w:numId="2">
    <w:abstractNumId w:val="3"/>
  </w:num>
  <w:num w:numId="3">
    <w:abstractNumId w:val="5"/>
  </w:num>
  <w:num w:numId="4">
    <w:abstractNumId w:val="8"/>
  </w:num>
  <w:num w:numId="5">
    <w:abstractNumId w:val="2"/>
  </w:num>
  <w:num w:numId="6">
    <w:abstractNumId w:val="6"/>
  </w:num>
  <w:num w:numId="7">
    <w:abstractNumId w:val="4"/>
  </w:num>
  <w:num w:numId="8">
    <w:abstractNumId w:val="1"/>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A4634"/>
    <w:rsid w:val="00004D0E"/>
    <w:rsid w:val="0005005A"/>
    <w:rsid w:val="00091F93"/>
    <w:rsid w:val="000A5602"/>
    <w:rsid w:val="000B647F"/>
    <w:rsid w:val="000B6AB2"/>
    <w:rsid w:val="000C14C2"/>
    <w:rsid w:val="000C76E8"/>
    <w:rsid w:val="000F43ED"/>
    <w:rsid w:val="0011590D"/>
    <w:rsid w:val="001538EC"/>
    <w:rsid w:val="00153DEB"/>
    <w:rsid w:val="001609A1"/>
    <w:rsid w:val="00162E2F"/>
    <w:rsid w:val="00174E65"/>
    <w:rsid w:val="001968A6"/>
    <w:rsid w:val="001A4A9C"/>
    <w:rsid w:val="00282286"/>
    <w:rsid w:val="002A09F6"/>
    <w:rsid w:val="002A6000"/>
    <w:rsid w:val="002B0C86"/>
    <w:rsid w:val="002D6118"/>
    <w:rsid w:val="002F5A66"/>
    <w:rsid w:val="00306BA9"/>
    <w:rsid w:val="003457ED"/>
    <w:rsid w:val="0035322C"/>
    <w:rsid w:val="0039276F"/>
    <w:rsid w:val="003953CF"/>
    <w:rsid w:val="003A07F1"/>
    <w:rsid w:val="003B22A0"/>
    <w:rsid w:val="003E181B"/>
    <w:rsid w:val="0040153B"/>
    <w:rsid w:val="004026F4"/>
    <w:rsid w:val="00425E42"/>
    <w:rsid w:val="00451FBA"/>
    <w:rsid w:val="00460C23"/>
    <w:rsid w:val="00470096"/>
    <w:rsid w:val="00477104"/>
    <w:rsid w:val="004B3913"/>
    <w:rsid w:val="004C5160"/>
    <w:rsid w:val="004D1066"/>
    <w:rsid w:val="004D5A7B"/>
    <w:rsid w:val="00502B99"/>
    <w:rsid w:val="0054571E"/>
    <w:rsid w:val="00545C98"/>
    <w:rsid w:val="00550F7E"/>
    <w:rsid w:val="005527BF"/>
    <w:rsid w:val="00581393"/>
    <w:rsid w:val="00593291"/>
    <w:rsid w:val="005947B0"/>
    <w:rsid w:val="005B6122"/>
    <w:rsid w:val="005F25BA"/>
    <w:rsid w:val="006058F8"/>
    <w:rsid w:val="00675791"/>
    <w:rsid w:val="00676122"/>
    <w:rsid w:val="00676FEF"/>
    <w:rsid w:val="006D0E59"/>
    <w:rsid w:val="006D493C"/>
    <w:rsid w:val="00746B98"/>
    <w:rsid w:val="00780B65"/>
    <w:rsid w:val="00782DBD"/>
    <w:rsid w:val="007935F7"/>
    <w:rsid w:val="007E6409"/>
    <w:rsid w:val="00811165"/>
    <w:rsid w:val="008316D1"/>
    <w:rsid w:val="00845A5B"/>
    <w:rsid w:val="008574F5"/>
    <w:rsid w:val="00874DDC"/>
    <w:rsid w:val="008753E3"/>
    <w:rsid w:val="008830D9"/>
    <w:rsid w:val="00887BCD"/>
    <w:rsid w:val="008A74BA"/>
    <w:rsid w:val="008B20A2"/>
    <w:rsid w:val="008B3F95"/>
    <w:rsid w:val="0092069D"/>
    <w:rsid w:val="00923FFE"/>
    <w:rsid w:val="00955BD3"/>
    <w:rsid w:val="009A4634"/>
    <w:rsid w:val="009C057E"/>
    <w:rsid w:val="009E4501"/>
    <w:rsid w:val="009E7CCE"/>
    <w:rsid w:val="00A073F3"/>
    <w:rsid w:val="00A17EA3"/>
    <w:rsid w:val="00A45A1E"/>
    <w:rsid w:val="00A70979"/>
    <w:rsid w:val="00A8262D"/>
    <w:rsid w:val="00A876E2"/>
    <w:rsid w:val="00AB7462"/>
    <w:rsid w:val="00AC699B"/>
    <w:rsid w:val="00B17240"/>
    <w:rsid w:val="00B3438C"/>
    <w:rsid w:val="00B41C79"/>
    <w:rsid w:val="00B43A55"/>
    <w:rsid w:val="00B53574"/>
    <w:rsid w:val="00BC6637"/>
    <w:rsid w:val="00BD75EA"/>
    <w:rsid w:val="00BF3DE6"/>
    <w:rsid w:val="00C06480"/>
    <w:rsid w:val="00C1763D"/>
    <w:rsid w:val="00C31382"/>
    <w:rsid w:val="00C328B2"/>
    <w:rsid w:val="00C3452C"/>
    <w:rsid w:val="00C415AD"/>
    <w:rsid w:val="00C60F2A"/>
    <w:rsid w:val="00C6641C"/>
    <w:rsid w:val="00CC3606"/>
    <w:rsid w:val="00CD2F56"/>
    <w:rsid w:val="00D43BD3"/>
    <w:rsid w:val="00D442C6"/>
    <w:rsid w:val="00D53079"/>
    <w:rsid w:val="00D54CB5"/>
    <w:rsid w:val="00D74457"/>
    <w:rsid w:val="00DA3592"/>
    <w:rsid w:val="00E041C8"/>
    <w:rsid w:val="00E453E0"/>
    <w:rsid w:val="00E4764D"/>
    <w:rsid w:val="00E57786"/>
    <w:rsid w:val="00E705FA"/>
    <w:rsid w:val="00E74872"/>
    <w:rsid w:val="00E94CB8"/>
    <w:rsid w:val="00EC4519"/>
    <w:rsid w:val="00EC49BE"/>
    <w:rsid w:val="00EF6E23"/>
    <w:rsid w:val="00F069F0"/>
    <w:rsid w:val="00F1183D"/>
    <w:rsid w:val="00F1414C"/>
    <w:rsid w:val="00F15626"/>
    <w:rsid w:val="00F378DB"/>
    <w:rsid w:val="00F814B5"/>
    <w:rsid w:val="00F97F2A"/>
    <w:rsid w:val="00FA70A0"/>
    <w:rsid w:val="00FE66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A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FFE"/>
    <w:pPr>
      <w:ind w:left="720"/>
      <w:contextualSpacing/>
    </w:pPr>
  </w:style>
  <w:style w:type="table" w:styleId="a4">
    <w:name w:val="Table Grid"/>
    <w:basedOn w:val="a1"/>
    <w:uiPriority w:val="59"/>
    <w:rsid w:val="0054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18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181B"/>
  </w:style>
  <w:style w:type="paragraph" w:styleId="a7">
    <w:name w:val="footer"/>
    <w:basedOn w:val="a"/>
    <w:link w:val="a8"/>
    <w:uiPriority w:val="99"/>
    <w:unhideWhenUsed/>
    <w:rsid w:val="003E18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81B"/>
  </w:style>
  <w:style w:type="paragraph" w:styleId="a9">
    <w:name w:val="Balloon Text"/>
    <w:basedOn w:val="a"/>
    <w:link w:val="aa"/>
    <w:uiPriority w:val="99"/>
    <w:semiHidden/>
    <w:unhideWhenUsed/>
    <w:rsid w:val="00BC66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6637"/>
    <w:rPr>
      <w:rFonts w:ascii="Tahoma" w:hAnsi="Tahoma" w:cs="Tahoma"/>
      <w:sz w:val="16"/>
      <w:szCs w:val="16"/>
    </w:rPr>
  </w:style>
  <w:style w:type="paragraph" w:customStyle="1" w:styleId="Default">
    <w:name w:val="Default"/>
    <w:rsid w:val="00782DBD"/>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semiHidden/>
    <w:unhideWhenUsed/>
    <w:rsid w:val="00782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782D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FFE"/>
    <w:pPr>
      <w:ind w:left="720"/>
      <w:contextualSpacing/>
    </w:pPr>
  </w:style>
  <w:style w:type="table" w:styleId="a4">
    <w:name w:val="Table Grid"/>
    <w:basedOn w:val="a1"/>
    <w:uiPriority w:val="59"/>
    <w:rsid w:val="00545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E18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E181B"/>
  </w:style>
  <w:style w:type="paragraph" w:styleId="a7">
    <w:name w:val="footer"/>
    <w:basedOn w:val="a"/>
    <w:link w:val="a8"/>
    <w:uiPriority w:val="99"/>
    <w:unhideWhenUsed/>
    <w:rsid w:val="003E18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E181B"/>
  </w:style>
  <w:style w:type="paragraph" w:styleId="a9">
    <w:name w:val="Balloon Text"/>
    <w:basedOn w:val="a"/>
    <w:link w:val="aa"/>
    <w:uiPriority w:val="99"/>
    <w:semiHidden/>
    <w:unhideWhenUsed/>
    <w:rsid w:val="00BC663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C6637"/>
    <w:rPr>
      <w:rFonts w:ascii="Tahoma" w:hAnsi="Tahoma" w:cs="Tahoma"/>
      <w:sz w:val="16"/>
      <w:szCs w:val="16"/>
    </w:rPr>
  </w:style>
  <w:style w:type="paragraph" w:customStyle="1" w:styleId="Default">
    <w:name w:val="Default"/>
    <w:rsid w:val="00782DBD"/>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semiHidden/>
    <w:unhideWhenUsed/>
    <w:rsid w:val="00782D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782DBD"/>
    <w:pPr>
      <w:spacing w:after="0" w:line="240" w:lineRule="auto"/>
    </w:pPr>
  </w:style>
</w:styles>
</file>

<file path=word/webSettings.xml><?xml version="1.0" encoding="utf-8"?>
<w:webSettings xmlns:r="http://schemas.openxmlformats.org/officeDocument/2006/relationships" xmlns:w="http://schemas.openxmlformats.org/wordprocessingml/2006/main">
  <w:divs>
    <w:div w:id="134221876">
      <w:bodyDiv w:val="1"/>
      <w:marLeft w:val="0"/>
      <w:marRight w:val="0"/>
      <w:marTop w:val="0"/>
      <w:marBottom w:val="0"/>
      <w:divBdr>
        <w:top w:val="none" w:sz="0" w:space="0" w:color="auto"/>
        <w:left w:val="none" w:sz="0" w:space="0" w:color="auto"/>
        <w:bottom w:val="none" w:sz="0" w:space="0" w:color="auto"/>
        <w:right w:val="none" w:sz="0" w:space="0" w:color="auto"/>
      </w:divBdr>
    </w:div>
    <w:div w:id="136145618">
      <w:bodyDiv w:val="1"/>
      <w:marLeft w:val="0"/>
      <w:marRight w:val="0"/>
      <w:marTop w:val="0"/>
      <w:marBottom w:val="0"/>
      <w:divBdr>
        <w:top w:val="none" w:sz="0" w:space="0" w:color="auto"/>
        <w:left w:val="none" w:sz="0" w:space="0" w:color="auto"/>
        <w:bottom w:val="none" w:sz="0" w:space="0" w:color="auto"/>
        <w:right w:val="none" w:sz="0" w:space="0" w:color="auto"/>
      </w:divBdr>
    </w:div>
    <w:div w:id="1103526433">
      <w:bodyDiv w:val="1"/>
      <w:marLeft w:val="0"/>
      <w:marRight w:val="0"/>
      <w:marTop w:val="0"/>
      <w:marBottom w:val="0"/>
      <w:divBdr>
        <w:top w:val="none" w:sz="0" w:space="0" w:color="auto"/>
        <w:left w:val="none" w:sz="0" w:space="0" w:color="auto"/>
        <w:bottom w:val="none" w:sz="0" w:space="0" w:color="auto"/>
        <w:right w:val="none" w:sz="0" w:space="0" w:color="auto"/>
      </w:divBdr>
    </w:div>
    <w:div w:id="1266579395">
      <w:bodyDiv w:val="1"/>
      <w:marLeft w:val="0"/>
      <w:marRight w:val="0"/>
      <w:marTop w:val="0"/>
      <w:marBottom w:val="0"/>
      <w:divBdr>
        <w:top w:val="none" w:sz="0" w:space="0" w:color="auto"/>
        <w:left w:val="none" w:sz="0" w:space="0" w:color="auto"/>
        <w:bottom w:val="none" w:sz="0" w:space="0" w:color="auto"/>
        <w:right w:val="none" w:sz="0" w:space="0" w:color="auto"/>
      </w:divBdr>
    </w:div>
    <w:div w:id="1691444706">
      <w:bodyDiv w:val="1"/>
      <w:marLeft w:val="0"/>
      <w:marRight w:val="0"/>
      <w:marTop w:val="0"/>
      <w:marBottom w:val="0"/>
      <w:divBdr>
        <w:top w:val="none" w:sz="0" w:space="0" w:color="auto"/>
        <w:left w:val="none" w:sz="0" w:space="0" w:color="auto"/>
        <w:bottom w:val="none" w:sz="0" w:space="0" w:color="auto"/>
        <w:right w:val="none" w:sz="0" w:space="0" w:color="auto"/>
      </w:divBdr>
    </w:div>
    <w:div w:id="1701202339">
      <w:bodyDiv w:val="1"/>
      <w:marLeft w:val="0"/>
      <w:marRight w:val="0"/>
      <w:marTop w:val="0"/>
      <w:marBottom w:val="0"/>
      <w:divBdr>
        <w:top w:val="none" w:sz="0" w:space="0" w:color="auto"/>
        <w:left w:val="none" w:sz="0" w:space="0" w:color="auto"/>
        <w:bottom w:val="none" w:sz="0" w:space="0" w:color="auto"/>
        <w:right w:val="none" w:sz="0" w:space="0" w:color="auto"/>
      </w:divBdr>
    </w:div>
    <w:div w:id="1800106405">
      <w:bodyDiv w:val="1"/>
      <w:marLeft w:val="0"/>
      <w:marRight w:val="0"/>
      <w:marTop w:val="0"/>
      <w:marBottom w:val="0"/>
      <w:divBdr>
        <w:top w:val="none" w:sz="0" w:space="0" w:color="auto"/>
        <w:left w:val="none" w:sz="0" w:space="0" w:color="auto"/>
        <w:bottom w:val="none" w:sz="0" w:space="0" w:color="auto"/>
        <w:right w:val="none" w:sz="0" w:space="0" w:color="auto"/>
      </w:divBdr>
    </w:div>
    <w:div w:id="1850681260">
      <w:bodyDiv w:val="1"/>
      <w:marLeft w:val="0"/>
      <w:marRight w:val="0"/>
      <w:marTop w:val="0"/>
      <w:marBottom w:val="0"/>
      <w:divBdr>
        <w:top w:val="none" w:sz="0" w:space="0" w:color="auto"/>
        <w:left w:val="none" w:sz="0" w:space="0" w:color="auto"/>
        <w:bottom w:val="none" w:sz="0" w:space="0" w:color="auto"/>
        <w:right w:val="none" w:sz="0" w:space="0" w:color="auto"/>
      </w:divBdr>
    </w:div>
    <w:div w:id="19822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58884-4A8F-4761-BEC7-8959076E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6180</Words>
  <Characters>35229</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Admin</cp:lastModifiedBy>
  <cp:revision>5</cp:revision>
  <cp:lastPrinted>2017-03-11T09:35:00Z</cp:lastPrinted>
  <dcterms:created xsi:type="dcterms:W3CDTF">2017-03-13T08:28:00Z</dcterms:created>
  <dcterms:modified xsi:type="dcterms:W3CDTF">2017-03-13T08:38:00Z</dcterms:modified>
</cp:coreProperties>
</file>